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95D0D" w14:textId="1630B525" w:rsidR="00AD27C7" w:rsidRPr="00AD27C7" w:rsidRDefault="001D5A93" w:rsidP="00C05B3F">
      <w:pPr>
        <w:pStyle w:val="Heading1"/>
        <w:jc w:val="center"/>
      </w:pPr>
      <w:r>
        <w:rPr>
          <w:noProof/>
          <w:lang w:eastAsia="en-GB"/>
        </w:rPr>
        <w:drawing>
          <wp:inline distT="0" distB="0" distL="0" distR="0" wp14:anchorId="64D6C001" wp14:editId="02AC28A0">
            <wp:extent cx="3609975" cy="638175"/>
            <wp:effectExtent l="0" t="0" r="9525" b="9525"/>
            <wp:docPr id="1176410824"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0332" cy="638238"/>
                    </a:xfrm>
                    <a:prstGeom prst="rect">
                      <a:avLst/>
                    </a:prstGeom>
                  </pic:spPr>
                </pic:pic>
              </a:graphicData>
            </a:graphic>
          </wp:inline>
        </w:drawing>
      </w:r>
      <w:r w:rsidR="4B7BB7E3">
        <w:t xml:space="preserve"> </w:t>
      </w:r>
      <w:r w:rsidR="00617DC0">
        <w:br/>
      </w:r>
      <w:r>
        <w:br/>
      </w:r>
      <w:r w:rsidR="00373A4A">
        <w:t xml:space="preserve">IT </w:t>
      </w:r>
      <w:r w:rsidR="4B7BB7E3">
        <w:t xml:space="preserve">Project Applications </w:t>
      </w:r>
      <w:r w:rsidR="008D7896">
        <w:t>Planning</w:t>
      </w:r>
      <w:r>
        <w:br/>
      </w:r>
      <w:r>
        <w:br/>
      </w:r>
      <w:r w:rsidR="4B7BB7E3">
        <w:t>OVERVIEW</w:t>
      </w:r>
    </w:p>
    <w:tbl>
      <w:tblPr>
        <w:tblStyle w:val="TableGrid"/>
        <w:tblW w:w="0" w:type="auto"/>
        <w:tblLook w:val="04A0" w:firstRow="1" w:lastRow="0" w:firstColumn="1" w:lastColumn="0" w:noHBand="0" w:noVBand="1"/>
      </w:tblPr>
      <w:tblGrid>
        <w:gridCol w:w="2345"/>
        <w:gridCol w:w="3292"/>
        <w:gridCol w:w="1996"/>
        <w:gridCol w:w="2823"/>
      </w:tblGrid>
      <w:tr w:rsidR="000D528D" w:rsidRPr="008B5CEE" w14:paraId="2F995D12" w14:textId="77777777" w:rsidTr="00617DC0">
        <w:tc>
          <w:tcPr>
            <w:tcW w:w="2345" w:type="dxa"/>
            <w:shd w:val="clear" w:color="auto" w:fill="D9D9D9" w:themeFill="background1" w:themeFillShade="D9"/>
          </w:tcPr>
          <w:p w14:paraId="2F995D0E" w14:textId="77777777" w:rsidR="009F3B26" w:rsidRPr="00097D93" w:rsidRDefault="4B7BB7E3" w:rsidP="00C26119">
            <w:pPr>
              <w:rPr>
                <w:sz w:val="24"/>
                <w:szCs w:val="24"/>
              </w:rPr>
            </w:pPr>
            <w:r w:rsidRPr="4B7BB7E3">
              <w:rPr>
                <w:sz w:val="24"/>
                <w:szCs w:val="24"/>
              </w:rPr>
              <w:t>Portfolio</w:t>
            </w:r>
          </w:p>
        </w:tc>
        <w:tc>
          <w:tcPr>
            <w:tcW w:w="3292" w:type="dxa"/>
          </w:tcPr>
          <w:p w14:paraId="2F995D0F" w14:textId="1AAA6B1D" w:rsidR="009F3B26" w:rsidRPr="007E42A7" w:rsidRDefault="4B7BB7E3" w:rsidP="007E42A7">
            <w:pPr>
              <w:jc w:val="center"/>
              <w:rPr>
                <w:i/>
                <w:sz w:val="36"/>
                <w:szCs w:val="36"/>
              </w:rPr>
            </w:pPr>
            <w:r w:rsidRPr="4B7BB7E3">
              <w:rPr>
                <w:i/>
                <w:iCs/>
                <w:sz w:val="36"/>
                <w:szCs w:val="36"/>
              </w:rPr>
              <w:t>CMVM / IS</w:t>
            </w:r>
          </w:p>
        </w:tc>
        <w:tc>
          <w:tcPr>
            <w:tcW w:w="1996" w:type="dxa"/>
            <w:tcBorders>
              <w:bottom w:val="single" w:sz="4" w:space="0" w:color="auto"/>
            </w:tcBorders>
            <w:shd w:val="clear" w:color="auto" w:fill="D9D9D9" w:themeFill="background1" w:themeFillShade="D9"/>
          </w:tcPr>
          <w:p w14:paraId="2F995D10" w14:textId="77777777" w:rsidR="009F3B26" w:rsidRPr="005D0AFD" w:rsidRDefault="4B7BB7E3" w:rsidP="00C26119">
            <w:pPr>
              <w:rPr>
                <w:sz w:val="24"/>
                <w:szCs w:val="24"/>
              </w:rPr>
            </w:pPr>
            <w:r w:rsidRPr="4B7BB7E3">
              <w:rPr>
                <w:sz w:val="24"/>
                <w:szCs w:val="24"/>
              </w:rPr>
              <w:t>Programme Name</w:t>
            </w:r>
          </w:p>
        </w:tc>
        <w:tc>
          <w:tcPr>
            <w:tcW w:w="2823" w:type="dxa"/>
          </w:tcPr>
          <w:p w14:paraId="2F995D11" w14:textId="5B1910BC" w:rsidR="009F3B26" w:rsidRPr="00A72E6C" w:rsidRDefault="00A72E6C" w:rsidP="00C26119">
            <w:pPr>
              <w:rPr>
                <w:b/>
                <w:i/>
                <w:sz w:val="24"/>
                <w:szCs w:val="24"/>
              </w:rPr>
            </w:pPr>
            <w:r w:rsidRPr="00A72E6C">
              <w:rPr>
                <w:rFonts w:ascii="Helvetica" w:hAnsi="Helvetica" w:cs="Helvetica"/>
                <w:b/>
                <w:i/>
                <w:sz w:val="24"/>
                <w:szCs w:val="24"/>
                <w:lang w:val="en"/>
              </w:rPr>
              <w:t>MVM Learning and Teaching</w:t>
            </w:r>
          </w:p>
        </w:tc>
      </w:tr>
      <w:tr w:rsidR="00617DC0" w:rsidRPr="00097D93" w14:paraId="2F995D18" w14:textId="77777777" w:rsidTr="00617DC0">
        <w:tc>
          <w:tcPr>
            <w:tcW w:w="2345" w:type="dxa"/>
            <w:shd w:val="clear" w:color="auto" w:fill="D9D9D9" w:themeFill="background1" w:themeFillShade="D9"/>
          </w:tcPr>
          <w:p w14:paraId="2F995D13" w14:textId="77777777" w:rsidR="00617DC0" w:rsidRDefault="00617DC0" w:rsidP="00C26119">
            <w:pPr>
              <w:rPr>
                <w:sz w:val="24"/>
                <w:szCs w:val="24"/>
              </w:rPr>
            </w:pPr>
            <w:r w:rsidRPr="4B7BB7E3">
              <w:rPr>
                <w:sz w:val="24"/>
                <w:szCs w:val="24"/>
              </w:rPr>
              <w:t>Proposal Name</w:t>
            </w:r>
          </w:p>
          <w:p w14:paraId="2F995D14" w14:textId="77777777" w:rsidR="00617DC0" w:rsidRPr="00097D93" w:rsidRDefault="00617DC0" w:rsidP="00C26119">
            <w:pPr>
              <w:rPr>
                <w:sz w:val="24"/>
                <w:szCs w:val="24"/>
              </w:rPr>
            </w:pPr>
          </w:p>
        </w:tc>
        <w:tc>
          <w:tcPr>
            <w:tcW w:w="8111" w:type="dxa"/>
            <w:gridSpan w:val="3"/>
          </w:tcPr>
          <w:p w14:paraId="2F995D17" w14:textId="4BA5426D" w:rsidR="00617DC0" w:rsidRPr="008B5CEE" w:rsidRDefault="008B3F2C" w:rsidP="00C26119">
            <w:pPr>
              <w:rPr>
                <w:i/>
              </w:rPr>
            </w:pPr>
            <w:r>
              <w:rPr>
                <w:i/>
              </w:rPr>
              <w:t xml:space="preserve">Create </w:t>
            </w:r>
            <w:proofErr w:type="spellStart"/>
            <w:r>
              <w:rPr>
                <w:i/>
              </w:rPr>
              <w:t>MBChB</w:t>
            </w:r>
            <w:proofErr w:type="spellEnd"/>
            <w:r>
              <w:rPr>
                <w:i/>
              </w:rPr>
              <w:t xml:space="preserve"> ranking reports in bi-suite</w:t>
            </w:r>
          </w:p>
        </w:tc>
      </w:tr>
      <w:tr w:rsidR="00617DC0" w:rsidRPr="00097D93" w14:paraId="53914B16" w14:textId="77777777" w:rsidTr="00617DC0">
        <w:tc>
          <w:tcPr>
            <w:tcW w:w="2345" w:type="dxa"/>
            <w:shd w:val="clear" w:color="auto" w:fill="D9D9D9" w:themeFill="background1" w:themeFillShade="D9"/>
          </w:tcPr>
          <w:p w14:paraId="2E997946" w14:textId="77777777" w:rsidR="00617DC0" w:rsidRPr="4B7BB7E3" w:rsidRDefault="00617DC0" w:rsidP="00C26119">
            <w:pPr>
              <w:rPr>
                <w:sz w:val="24"/>
                <w:szCs w:val="24"/>
              </w:rPr>
            </w:pPr>
          </w:p>
        </w:tc>
        <w:tc>
          <w:tcPr>
            <w:tcW w:w="3292" w:type="dxa"/>
          </w:tcPr>
          <w:p w14:paraId="50CE5004" w14:textId="20F3D0FB" w:rsidR="00617DC0" w:rsidRDefault="00617DC0" w:rsidP="00C26119">
            <w:pPr>
              <w:rPr>
                <w:i/>
              </w:rPr>
            </w:pPr>
            <w:r>
              <w:rPr>
                <w:i/>
              </w:rPr>
              <w:br/>
            </w:r>
          </w:p>
        </w:tc>
        <w:tc>
          <w:tcPr>
            <w:tcW w:w="1996" w:type="dxa"/>
            <w:shd w:val="clear" w:color="auto" w:fill="D9D9D9" w:themeFill="background1" w:themeFillShade="D9"/>
          </w:tcPr>
          <w:p w14:paraId="15E07E46" w14:textId="1A363FE6" w:rsidR="00617DC0" w:rsidRPr="4B7BB7E3" w:rsidRDefault="00617DC0" w:rsidP="00C26119">
            <w:pPr>
              <w:rPr>
                <w:sz w:val="24"/>
                <w:szCs w:val="24"/>
              </w:rPr>
            </w:pPr>
            <w:r w:rsidRPr="4B7BB7E3">
              <w:rPr>
                <w:sz w:val="24"/>
                <w:szCs w:val="24"/>
              </w:rPr>
              <w:t>Proposal Sponsor</w:t>
            </w:r>
          </w:p>
        </w:tc>
        <w:tc>
          <w:tcPr>
            <w:tcW w:w="2823" w:type="dxa"/>
          </w:tcPr>
          <w:p w14:paraId="60590E95" w14:textId="4319ED7E" w:rsidR="00617DC0" w:rsidRPr="008B5CEE" w:rsidRDefault="0032288A" w:rsidP="008B3F2C">
            <w:pPr>
              <w:rPr>
                <w:i/>
              </w:rPr>
            </w:pPr>
            <w:r>
              <w:rPr>
                <w:i/>
              </w:rPr>
              <w:t xml:space="preserve">Sheila </w:t>
            </w:r>
            <w:r w:rsidR="008B3F2C">
              <w:rPr>
                <w:i/>
              </w:rPr>
              <w:t>Fraser</w:t>
            </w:r>
          </w:p>
        </w:tc>
      </w:tr>
      <w:tr w:rsidR="009C27AB" w:rsidRPr="00097D93" w14:paraId="2F995D1C" w14:textId="77777777" w:rsidTr="00617DC0">
        <w:trPr>
          <w:trHeight w:val="856"/>
        </w:trPr>
        <w:tc>
          <w:tcPr>
            <w:tcW w:w="2345" w:type="dxa"/>
            <w:shd w:val="clear" w:color="auto" w:fill="D9D9D9" w:themeFill="background1" w:themeFillShade="D9"/>
          </w:tcPr>
          <w:p w14:paraId="2F995D19" w14:textId="77777777" w:rsidR="009C27AB" w:rsidRDefault="4B7BB7E3" w:rsidP="00C26119">
            <w:pPr>
              <w:rPr>
                <w:sz w:val="24"/>
                <w:szCs w:val="24"/>
              </w:rPr>
            </w:pPr>
            <w:r w:rsidRPr="4B7BB7E3">
              <w:rPr>
                <w:sz w:val="24"/>
                <w:szCs w:val="24"/>
              </w:rPr>
              <w:t>Other Contributors</w:t>
            </w:r>
          </w:p>
        </w:tc>
        <w:tc>
          <w:tcPr>
            <w:tcW w:w="8111" w:type="dxa"/>
            <w:gridSpan w:val="3"/>
          </w:tcPr>
          <w:p w14:paraId="2F995D1A" w14:textId="0DCB42C0" w:rsidR="009C27AB" w:rsidRDefault="0032288A" w:rsidP="00C26119">
            <w:pPr>
              <w:rPr>
                <w:i/>
              </w:rPr>
            </w:pPr>
            <w:r>
              <w:rPr>
                <w:i/>
              </w:rPr>
              <w:t xml:space="preserve">Muriel </w:t>
            </w:r>
            <w:proofErr w:type="spellStart"/>
            <w:r>
              <w:rPr>
                <w:i/>
              </w:rPr>
              <w:t>Mewissen</w:t>
            </w:r>
            <w:proofErr w:type="spellEnd"/>
            <w:r>
              <w:rPr>
                <w:i/>
              </w:rPr>
              <w:t>, Jennifer Hill</w:t>
            </w:r>
            <w:r w:rsidR="008B3F2C">
              <w:rPr>
                <w:i/>
              </w:rPr>
              <w:t xml:space="preserve">, Richard </w:t>
            </w:r>
            <w:proofErr w:type="spellStart"/>
            <w:r w:rsidR="008B3F2C">
              <w:rPr>
                <w:i/>
              </w:rPr>
              <w:t>Arkless</w:t>
            </w:r>
            <w:proofErr w:type="spellEnd"/>
            <w:r w:rsidR="008B3F2C">
              <w:rPr>
                <w:i/>
              </w:rPr>
              <w:t xml:space="preserve">, </w:t>
            </w:r>
            <w:r w:rsidR="008B3F2C" w:rsidRPr="008B3F2C">
              <w:rPr>
                <w:rFonts w:ascii="Calibri" w:hAnsi="Calibri"/>
                <w:i/>
              </w:rPr>
              <w:t xml:space="preserve">Ryan Stewart, Paul Gorman, Rob Manley, Elaine </w:t>
            </w:r>
            <w:proofErr w:type="spellStart"/>
            <w:r w:rsidR="008B3F2C">
              <w:rPr>
                <w:rFonts w:ascii="Calibri" w:hAnsi="Calibri"/>
                <w:i/>
              </w:rPr>
              <w:t>Wighton</w:t>
            </w:r>
            <w:proofErr w:type="spellEnd"/>
            <w:r w:rsidR="008B3F2C">
              <w:rPr>
                <w:rFonts w:ascii="Calibri" w:hAnsi="Calibri"/>
                <w:i/>
              </w:rPr>
              <w:t>,</w:t>
            </w:r>
            <w:r w:rsidR="008B3F2C" w:rsidRPr="008B3F2C">
              <w:rPr>
                <w:rFonts w:ascii="Calibri" w:hAnsi="Calibri"/>
                <w:i/>
              </w:rPr>
              <w:t xml:space="preserve"> Jennifer </w:t>
            </w:r>
            <w:r w:rsidR="008B3F2C">
              <w:rPr>
                <w:rFonts w:ascii="Calibri" w:hAnsi="Calibri"/>
                <w:i/>
              </w:rPr>
              <w:t>Hill (</w:t>
            </w:r>
            <w:r w:rsidR="008B3F2C" w:rsidRPr="008B3F2C">
              <w:rPr>
                <w:rFonts w:ascii="Calibri" w:hAnsi="Calibri"/>
                <w:i/>
              </w:rPr>
              <w:t xml:space="preserve"> representing Nicola Crowley/Philippa Burrell)</w:t>
            </w:r>
            <w:r w:rsidR="008B3F2C">
              <w:rPr>
                <w:rFonts w:ascii="Calibri" w:hAnsi="Calibri"/>
                <w:i/>
              </w:rPr>
              <w:t>, Defeng Ma, Paula Webster, Lisa Dawson and Jamie Morton</w:t>
            </w:r>
          </w:p>
          <w:p w14:paraId="2F995D1B" w14:textId="1DF22791" w:rsidR="000C3623" w:rsidRPr="008B5CEE" w:rsidRDefault="008B3F2C" w:rsidP="008B3F2C">
            <w:pPr>
              <w:tabs>
                <w:tab w:val="left" w:pos="1410"/>
              </w:tabs>
              <w:rPr>
                <w:i/>
              </w:rPr>
            </w:pPr>
            <w:r>
              <w:rPr>
                <w:i/>
              </w:rPr>
              <w:tab/>
            </w:r>
          </w:p>
        </w:tc>
      </w:tr>
      <w:tr w:rsidR="009F3B26" w:rsidRPr="00097D93" w14:paraId="2F995D21" w14:textId="77777777" w:rsidTr="00617DC0">
        <w:trPr>
          <w:trHeight w:val="1960"/>
        </w:trPr>
        <w:tc>
          <w:tcPr>
            <w:tcW w:w="2345" w:type="dxa"/>
            <w:shd w:val="clear" w:color="auto" w:fill="D9D9D9" w:themeFill="background1" w:themeFillShade="D9"/>
          </w:tcPr>
          <w:p w14:paraId="2F995D1D" w14:textId="77777777" w:rsidR="009F3B26" w:rsidRDefault="4B7BB7E3" w:rsidP="00C26119">
            <w:pPr>
              <w:rPr>
                <w:sz w:val="24"/>
                <w:szCs w:val="24"/>
              </w:rPr>
            </w:pPr>
            <w:r w:rsidRPr="4B7BB7E3">
              <w:rPr>
                <w:sz w:val="24"/>
                <w:szCs w:val="24"/>
              </w:rPr>
              <w:t>Need, problem, or opportunity?</w:t>
            </w:r>
          </w:p>
        </w:tc>
        <w:tc>
          <w:tcPr>
            <w:tcW w:w="8111" w:type="dxa"/>
            <w:gridSpan w:val="3"/>
          </w:tcPr>
          <w:p w14:paraId="54B8D895" w14:textId="77777777" w:rsidR="008B3F2C" w:rsidRDefault="008B3F2C" w:rsidP="00C26119">
            <w:r>
              <w:t xml:space="preserve">This project proposal follows on from the successful conclusion of MVM121 which delivered an approved recommendation paper identifying an option that all contributors approve. </w:t>
            </w:r>
          </w:p>
          <w:p w14:paraId="2C17A56A" w14:textId="77777777" w:rsidR="008B3F2C" w:rsidRDefault="008B3F2C" w:rsidP="00C26119"/>
          <w:p w14:paraId="4ECC44AB" w14:textId="7AA6BABC" w:rsidR="008B3F2C" w:rsidRPr="008B3F2C" w:rsidRDefault="008B3F2C" w:rsidP="008B3F2C">
            <w:pPr>
              <w:rPr>
                <w:i/>
                <w:iCs/>
              </w:rPr>
            </w:pPr>
            <w:r>
              <w:t>T</w:t>
            </w:r>
            <w:r w:rsidRPr="008B3F2C">
              <w:t xml:space="preserve">he original </w:t>
            </w:r>
            <w:r>
              <w:t xml:space="preserve">MVM121 </w:t>
            </w:r>
            <w:r w:rsidRPr="008B3F2C">
              <w:t>project team had determined that the production of a single measure using the spreadsheets with manual loading of data took approximately 30 days of effort - ‘</w:t>
            </w:r>
            <w:r w:rsidRPr="008B3F2C">
              <w:rPr>
                <w:i/>
                <w:iCs/>
              </w:rPr>
              <w:t>this can be extrapolated to an annual effort of c 120 days for the production of all four measures’</w:t>
            </w:r>
          </w:p>
          <w:p w14:paraId="0D732CD7" w14:textId="77777777" w:rsidR="008B3F2C" w:rsidRPr="008B3F2C" w:rsidRDefault="008B3F2C" w:rsidP="008B3F2C">
            <w:pPr>
              <w:rPr>
                <w:i/>
                <w:iCs/>
              </w:rPr>
            </w:pPr>
          </w:p>
          <w:p w14:paraId="168BE9FB" w14:textId="77777777" w:rsidR="008B3F2C" w:rsidRPr="008B3F2C" w:rsidRDefault="008B3F2C" w:rsidP="008B3F2C">
            <w:pPr>
              <w:rPr>
                <w:i/>
                <w:iCs/>
              </w:rPr>
            </w:pPr>
            <w:r w:rsidRPr="008B3F2C">
              <w:rPr>
                <w:i/>
                <w:iCs/>
              </w:rPr>
              <w:t>Benefits arising from the development of the recommended solution can be characterised as:</w:t>
            </w:r>
          </w:p>
          <w:p w14:paraId="109C0CAA" w14:textId="77777777" w:rsidR="008B3F2C" w:rsidRPr="008B3F2C" w:rsidRDefault="008B3F2C" w:rsidP="008B3F2C">
            <w:pPr>
              <w:rPr>
                <w:i/>
                <w:iCs/>
              </w:rPr>
            </w:pPr>
          </w:p>
          <w:p w14:paraId="4D9E9E5D" w14:textId="77777777" w:rsidR="008B3F2C" w:rsidRPr="008B3F2C" w:rsidRDefault="008B3F2C" w:rsidP="008B3F2C">
            <w:pPr>
              <w:rPr>
                <w:i/>
                <w:iCs/>
              </w:rPr>
            </w:pPr>
            <w:r w:rsidRPr="008B3F2C">
              <w:rPr>
                <w:i/>
                <w:iCs/>
              </w:rPr>
              <w:t xml:space="preserve">Cost-saving – 120 days effort per year; </w:t>
            </w:r>
          </w:p>
          <w:p w14:paraId="592E2FFF" w14:textId="77777777" w:rsidR="008B3F2C" w:rsidRPr="008B3F2C" w:rsidRDefault="008B3F2C" w:rsidP="008B3F2C">
            <w:pPr>
              <w:rPr>
                <w:i/>
                <w:iCs/>
              </w:rPr>
            </w:pPr>
            <w:r w:rsidRPr="008B3F2C">
              <w:rPr>
                <w:i/>
                <w:iCs/>
              </w:rPr>
              <w:t xml:space="preserve">Elimination of reputational risk arising from manual error by the automation of the process. </w:t>
            </w:r>
          </w:p>
          <w:p w14:paraId="657DF064" w14:textId="77777777" w:rsidR="008B3F2C" w:rsidRDefault="008B3F2C" w:rsidP="00C26119"/>
          <w:p w14:paraId="64B63509" w14:textId="257F6F7D" w:rsidR="008F52BA" w:rsidRDefault="008F52BA" w:rsidP="00C26119">
            <w:r>
              <w:t xml:space="preserve">Essentially, </w:t>
            </w:r>
            <w:proofErr w:type="spellStart"/>
            <w:r>
              <w:t>MBChB</w:t>
            </w:r>
            <w:proofErr w:type="spellEnd"/>
            <w:r>
              <w:t xml:space="preserve"> run a series of manual activities across a number of spreadsheets to rank all </w:t>
            </w:r>
            <w:proofErr w:type="spellStart"/>
            <w:r>
              <w:t>MBChB</w:t>
            </w:r>
            <w:proofErr w:type="spellEnd"/>
            <w:r>
              <w:t xml:space="preserve"> students. Both timely and containing risk of human error, this project will create reports which </w:t>
            </w:r>
            <w:proofErr w:type="spellStart"/>
            <w:r>
              <w:t>MBChB</w:t>
            </w:r>
            <w:proofErr w:type="spellEnd"/>
            <w:r>
              <w:t xml:space="preserve"> can execute within bi-suite. The intention is for them to be easy to use and fully supported and ready for summer 2019.</w:t>
            </w:r>
          </w:p>
          <w:p w14:paraId="2F995D20" w14:textId="77777777" w:rsidR="009F3B26" w:rsidRPr="008B5CEE" w:rsidRDefault="009F3B26" w:rsidP="008F52BA">
            <w:pPr>
              <w:rPr>
                <w:i/>
              </w:rPr>
            </w:pPr>
          </w:p>
        </w:tc>
      </w:tr>
      <w:tr w:rsidR="008772BC" w:rsidRPr="00097D93" w14:paraId="2F995D24" w14:textId="77777777" w:rsidTr="00617DC0">
        <w:trPr>
          <w:trHeight w:val="2423"/>
        </w:trPr>
        <w:tc>
          <w:tcPr>
            <w:tcW w:w="2345" w:type="dxa"/>
            <w:shd w:val="clear" w:color="auto" w:fill="D9D9D9" w:themeFill="background1" w:themeFillShade="D9"/>
          </w:tcPr>
          <w:p w14:paraId="2F995D22" w14:textId="2231A46F" w:rsidR="008772BC" w:rsidRDefault="4B7BB7E3" w:rsidP="00C26119">
            <w:pPr>
              <w:rPr>
                <w:sz w:val="24"/>
                <w:szCs w:val="24"/>
              </w:rPr>
            </w:pPr>
            <w:r w:rsidRPr="4B7BB7E3">
              <w:rPr>
                <w:sz w:val="24"/>
                <w:szCs w:val="24"/>
              </w:rPr>
              <w:t>What would happen if the project did not take place?</w:t>
            </w:r>
          </w:p>
        </w:tc>
        <w:tc>
          <w:tcPr>
            <w:tcW w:w="8111" w:type="dxa"/>
            <w:gridSpan w:val="3"/>
          </w:tcPr>
          <w:p w14:paraId="2F995D23" w14:textId="7C6472CA" w:rsidR="00A94D6E" w:rsidRDefault="00A94D6E" w:rsidP="008F52BA">
            <w:r>
              <w:t>The existing paper based process would continue.</w:t>
            </w:r>
          </w:p>
        </w:tc>
      </w:tr>
      <w:tr w:rsidR="00AD27C7" w:rsidRPr="00097D93" w14:paraId="2F995D2C" w14:textId="77777777" w:rsidTr="00617DC0">
        <w:trPr>
          <w:trHeight w:val="2675"/>
        </w:trPr>
        <w:tc>
          <w:tcPr>
            <w:tcW w:w="2345" w:type="dxa"/>
            <w:shd w:val="clear" w:color="auto" w:fill="D9D9D9" w:themeFill="background1" w:themeFillShade="D9"/>
          </w:tcPr>
          <w:p w14:paraId="3AA8D974" w14:textId="2F1D4E6C" w:rsidR="00617DC0" w:rsidRPr="00617DC0" w:rsidRDefault="4B7BB7E3" w:rsidP="00617DC0">
            <w:pPr>
              <w:rPr>
                <w:i/>
                <w:sz w:val="18"/>
                <w:szCs w:val="18"/>
              </w:rPr>
            </w:pPr>
            <w:r w:rsidRPr="4B7BB7E3">
              <w:rPr>
                <w:sz w:val="24"/>
                <w:szCs w:val="24"/>
              </w:rPr>
              <w:lastRenderedPageBreak/>
              <w:t>Additional Information</w:t>
            </w:r>
            <w:r w:rsidR="00617DC0">
              <w:rPr>
                <w:sz w:val="24"/>
                <w:szCs w:val="24"/>
              </w:rPr>
              <w:br/>
            </w:r>
            <w:r w:rsidR="00617DC0" w:rsidRPr="00617DC0">
              <w:rPr>
                <w:sz w:val="18"/>
                <w:szCs w:val="18"/>
              </w:rPr>
              <w:t>(</w:t>
            </w:r>
            <w:r w:rsidR="00617DC0" w:rsidRPr="00617DC0">
              <w:rPr>
                <w:i/>
                <w:iCs/>
                <w:sz w:val="18"/>
                <w:szCs w:val="18"/>
              </w:rPr>
              <w:t>Key dates</w:t>
            </w:r>
          </w:p>
          <w:p w14:paraId="7AAB0716" w14:textId="77777777" w:rsidR="00617DC0" w:rsidRPr="00617DC0" w:rsidRDefault="00617DC0" w:rsidP="00617DC0">
            <w:pPr>
              <w:rPr>
                <w:i/>
                <w:sz w:val="18"/>
                <w:szCs w:val="18"/>
              </w:rPr>
            </w:pPr>
            <w:r w:rsidRPr="00617DC0">
              <w:rPr>
                <w:i/>
                <w:iCs/>
                <w:sz w:val="18"/>
                <w:szCs w:val="18"/>
              </w:rPr>
              <w:t>Known risks, dependencies</w:t>
            </w:r>
          </w:p>
          <w:p w14:paraId="0E3BCFEE" w14:textId="05AB2236" w:rsidR="00617DC0" w:rsidRPr="00617DC0" w:rsidRDefault="00617DC0" w:rsidP="00617DC0">
            <w:pPr>
              <w:rPr>
                <w:i/>
                <w:sz w:val="18"/>
                <w:szCs w:val="18"/>
              </w:rPr>
            </w:pPr>
            <w:r w:rsidRPr="00617DC0">
              <w:rPr>
                <w:i/>
                <w:iCs/>
                <w:sz w:val="18"/>
                <w:szCs w:val="18"/>
              </w:rPr>
              <w:t>Assumptions)</w:t>
            </w:r>
          </w:p>
          <w:p w14:paraId="2F995D25" w14:textId="532E84C8" w:rsidR="00AD27C7" w:rsidRDefault="00AD27C7" w:rsidP="0097066C">
            <w:pPr>
              <w:rPr>
                <w:sz w:val="24"/>
                <w:szCs w:val="24"/>
              </w:rPr>
            </w:pPr>
          </w:p>
        </w:tc>
        <w:tc>
          <w:tcPr>
            <w:tcW w:w="8111" w:type="dxa"/>
            <w:gridSpan w:val="3"/>
          </w:tcPr>
          <w:p w14:paraId="6E8092F7" w14:textId="616A2CD2" w:rsidR="00AD27C7" w:rsidRDefault="00617DC0" w:rsidP="00617DC0">
            <w:pPr>
              <w:rPr>
                <w:i/>
              </w:rPr>
            </w:pPr>
            <w:r>
              <w:rPr>
                <w:i/>
              </w:rPr>
              <w:br/>
            </w:r>
            <w:r w:rsidR="00BF2A96">
              <w:rPr>
                <w:i/>
              </w:rPr>
              <w:t xml:space="preserve">Budget has been sought and approved </w:t>
            </w:r>
            <w:r w:rsidR="008F52BA">
              <w:rPr>
                <w:i/>
              </w:rPr>
              <w:t>by the College</w:t>
            </w:r>
            <w:r w:rsidR="00BF2A96">
              <w:rPr>
                <w:i/>
              </w:rPr>
              <w:t xml:space="preserve"> to support this project.</w:t>
            </w:r>
          </w:p>
          <w:p w14:paraId="063C938E" w14:textId="77777777" w:rsidR="00BF2A96" w:rsidRDefault="00BF2A96" w:rsidP="00617DC0">
            <w:pPr>
              <w:rPr>
                <w:i/>
              </w:rPr>
            </w:pPr>
          </w:p>
          <w:p w14:paraId="524F75A6" w14:textId="2D03660D" w:rsidR="00BF2A96" w:rsidRDefault="00BF2A96" w:rsidP="00BF2A96">
            <w:pPr>
              <w:rPr>
                <w:i/>
              </w:rPr>
            </w:pPr>
            <w:r>
              <w:rPr>
                <w:i/>
              </w:rPr>
              <w:t xml:space="preserve">The Project team have already initiated </w:t>
            </w:r>
            <w:r w:rsidR="008F52BA">
              <w:rPr>
                <w:i/>
              </w:rPr>
              <w:t xml:space="preserve">a </w:t>
            </w:r>
            <w:r>
              <w:rPr>
                <w:i/>
              </w:rPr>
              <w:t xml:space="preserve">preparation </w:t>
            </w:r>
            <w:r w:rsidR="008F52BA">
              <w:rPr>
                <w:i/>
              </w:rPr>
              <w:t>meeting in mid-March with members of the previous team alongside new development team members to ensure the original requirements, recommendation paper and rationale for selection of the option are fully understood</w:t>
            </w:r>
            <w:r>
              <w:rPr>
                <w:i/>
              </w:rPr>
              <w:t>.</w:t>
            </w:r>
          </w:p>
          <w:p w14:paraId="2F995D2B" w14:textId="34949B81" w:rsidR="00BF2A96" w:rsidRDefault="00BF2A96" w:rsidP="00BF2A96">
            <w:pPr>
              <w:rPr>
                <w:i/>
              </w:rPr>
            </w:pPr>
          </w:p>
        </w:tc>
      </w:tr>
      <w:tr w:rsidR="00D56C04" w:rsidRPr="00097D93" w14:paraId="2F995D31" w14:textId="77777777" w:rsidTr="00617DC0">
        <w:trPr>
          <w:trHeight w:val="829"/>
        </w:trPr>
        <w:tc>
          <w:tcPr>
            <w:tcW w:w="2345" w:type="dxa"/>
            <w:shd w:val="clear" w:color="auto" w:fill="D9D9D9" w:themeFill="background1" w:themeFillShade="D9"/>
          </w:tcPr>
          <w:p w14:paraId="2F995D2D" w14:textId="4DEE841F" w:rsidR="00D56C04" w:rsidRDefault="4B7BB7E3" w:rsidP="0097066C">
            <w:pPr>
              <w:rPr>
                <w:sz w:val="24"/>
                <w:szCs w:val="24"/>
              </w:rPr>
            </w:pPr>
            <w:r w:rsidRPr="4B7BB7E3">
              <w:rPr>
                <w:sz w:val="24"/>
                <w:szCs w:val="24"/>
              </w:rPr>
              <w:t>When is it needed?</w:t>
            </w:r>
          </w:p>
        </w:tc>
        <w:tc>
          <w:tcPr>
            <w:tcW w:w="8111" w:type="dxa"/>
            <w:gridSpan w:val="3"/>
          </w:tcPr>
          <w:p w14:paraId="2F995D30" w14:textId="10DB7081" w:rsidR="00D56C04" w:rsidRPr="00044CE5" w:rsidRDefault="008F52BA" w:rsidP="00BF2A96">
            <w:pPr>
              <w:rPr>
                <w:i/>
              </w:rPr>
            </w:pPr>
            <w:r>
              <w:rPr>
                <w:i/>
                <w:iCs/>
              </w:rPr>
              <w:t>End</w:t>
            </w:r>
            <w:r w:rsidR="4B7BB7E3" w:rsidRPr="4B7BB7E3">
              <w:rPr>
                <w:i/>
                <w:iCs/>
              </w:rPr>
              <w:t xml:space="preserve"> Year: </w:t>
            </w:r>
            <w:r w:rsidR="00BF2A96">
              <w:rPr>
                <w:i/>
                <w:iCs/>
              </w:rPr>
              <w:t>2018/19</w:t>
            </w:r>
          </w:p>
        </w:tc>
      </w:tr>
      <w:tr w:rsidR="00617DC0" w:rsidRPr="00097D93" w14:paraId="1A190CBD" w14:textId="77777777" w:rsidTr="00617DC0">
        <w:trPr>
          <w:trHeight w:val="706"/>
        </w:trPr>
        <w:tc>
          <w:tcPr>
            <w:tcW w:w="2345" w:type="dxa"/>
            <w:shd w:val="clear" w:color="auto" w:fill="D9D9D9" w:themeFill="background1" w:themeFillShade="D9"/>
          </w:tcPr>
          <w:p w14:paraId="5B6B697E" w14:textId="0F73F313" w:rsidR="00617DC0" w:rsidRPr="4B7BB7E3" w:rsidRDefault="00617DC0" w:rsidP="0097066C">
            <w:pPr>
              <w:rPr>
                <w:sz w:val="24"/>
                <w:szCs w:val="24"/>
              </w:rPr>
            </w:pPr>
            <w:r>
              <w:rPr>
                <w:sz w:val="24"/>
                <w:szCs w:val="24"/>
              </w:rPr>
              <w:t>Duration:</w:t>
            </w:r>
          </w:p>
        </w:tc>
        <w:tc>
          <w:tcPr>
            <w:tcW w:w="8111" w:type="dxa"/>
            <w:gridSpan w:val="3"/>
          </w:tcPr>
          <w:p w14:paraId="5CB17EE4" w14:textId="77777777" w:rsidR="00BF2A96" w:rsidRDefault="00617DC0" w:rsidP="00617DC0">
            <w:pPr>
              <w:jc w:val="center"/>
              <w:rPr>
                <w:i/>
                <w:iCs/>
              </w:rPr>
            </w:pPr>
            <w:r>
              <w:rPr>
                <w:i/>
                <w:iCs/>
              </w:rPr>
              <w:t>Weeks / Months / Years</w:t>
            </w:r>
          </w:p>
          <w:p w14:paraId="4E0E9BEC" w14:textId="751A2667" w:rsidR="00BF2A96" w:rsidRDefault="00BF2A96" w:rsidP="00617DC0">
            <w:pPr>
              <w:jc w:val="center"/>
              <w:rPr>
                <w:i/>
                <w:iCs/>
              </w:rPr>
            </w:pPr>
            <w:r>
              <w:rPr>
                <w:i/>
                <w:iCs/>
              </w:rPr>
              <w:t xml:space="preserve">The Project is expected to last around </w:t>
            </w:r>
            <w:r w:rsidR="008F52BA">
              <w:rPr>
                <w:i/>
                <w:iCs/>
              </w:rPr>
              <w:t>3</w:t>
            </w:r>
            <w:r>
              <w:rPr>
                <w:i/>
                <w:iCs/>
              </w:rPr>
              <w:t>-</w:t>
            </w:r>
            <w:r w:rsidR="008F52BA">
              <w:rPr>
                <w:i/>
                <w:iCs/>
              </w:rPr>
              <w:t>4</w:t>
            </w:r>
            <w:r>
              <w:rPr>
                <w:i/>
                <w:iCs/>
              </w:rPr>
              <w:t xml:space="preserve"> months</w:t>
            </w:r>
          </w:p>
          <w:p w14:paraId="42BAFA17" w14:textId="42BF135C" w:rsidR="00617DC0" w:rsidRPr="4B7BB7E3" w:rsidRDefault="008F52BA" w:rsidP="00617DC0">
            <w:pPr>
              <w:jc w:val="center"/>
              <w:rPr>
                <w:i/>
                <w:iCs/>
              </w:rPr>
            </w:pPr>
            <w:r>
              <w:rPr>
                <w:i/>
                <w:iCs/>
              </w:rPr>
              <w:t xml:space="preserve">Training requirements should be included and where possible run in parallel </w:t>
            </w:r>
            <w:r w:rsidR="00617DC0">
              <w:rPr>
                <w:i/>
                <w:iCs/>
              </w:rPr>
              <w:br/>
              <w:t xml:space="preserve">                   </w:t>
            </w:r>
          </w:p>
        </w:tc>
      </w:tr>
    </w:tbl>
    <w:p w14:paraId="12AF42E3" w14:textId="21809CE7" w:rsidR="00374EA7" w:rsidRDefault="00374EA7" w:rsidP="00AD27C7">
      <w:pPr>
        <w:pStyle w:val="Heading2"/>
      </w:pPr>
    </w:p>
    <w:p w14:paraId="2F995D32" w14:textId="4D2C13A1" w:rsidR="00AD27C7" w:rsidRPr="00AD27C7" w:rsidRDefault="4B7BB7E3" w:rsidP="00AD27C7">
      <w:pPr>
        <w:pStyle w:val="Heading2"/>
      </w:pPr>
      <w:r>
        <w:t>IMPACT</w:t>
      </w:r>
    </w:p>
    <w:tbl>
      <w:tblPr>
        <w:tblStyle w:val="TableGrid"/>
        <w:tblW w:w="0" w:type="auto"/>
        <w:tblLook w:val="04A0" w:firstRow="1" w:lastRow="0" w:firstColumn="1" w:lastColumn="0" w:noHBand="0" w:noVBand="1"/>
      </w:tblPr>
      <w:tblGrid>
        <w:gridCol w:w="2351"/>
        <w:gridCol w:w="8105"/>
      </w:tblGrid>
      <w:tr w:rsidR="00670DCD" w:rsidRPr="00097D93" w14:paraId="2F995D35" w14:textId="77777777" w:rsidTr="00617DC0">
        <w:trPr>
          <w:trHeight w:val="1781"/>
        </w:trPr>
        <w:tc>
          <w:tcPr>
            <w:tcW w:w="2376" w:type="dxa"/>
            <w:shd w:val="clear" w:color="auto" w:fill="D9D9D9" w:themeFill="background1" w:themeFillShade="D9"/>
          </w:tcPr>
          <w:p w14:paraId="5B48BD68" w14:textId="77777777" w:rsidR="00670DCD" w:rsidRDefault="4B7BB7E3" w:rsidP="0097066C">
            <w:pPr>
              <w:rPr>
                <w:sz w:val="24"/>
                <w:szCs w:val="24"/>
              </w:rPr>
            </w:pPr>
            <w:r w:rsidRPr="4B7BB7E3">
              <w:rPr>
                <w:sz w:val="24"/>
                <w:szCs w:val="24"/>
              </w:rPr>
              <w:t>Who does it affect?</w:t>
            </w:r>
          </w:p>
          <w:p w14:paraId="2F995D33" w14:textId="3A98E85B" w:rsidR="00617DC0" w:rsidRPr="00617DC0" w:rsidRDefault="00617DC0" w:rsidP="0097066C">
            <w:pPr>
              <w:rPr>
                <w:sz w:val="16"/>
                <w:szCs w:val="16"/>
              </w:rPr>
            </w:pPr>
            <w:r w:rsidRPr="00617DC0">
              <w:rPr>
                <w:i/>
                <w:iCs/>
                <w:sz w:val="16"/>
                <w:szCs w:val="16"/>
              </w:rPr>
              <w:t>(Include details of both those affected by the change and those required to make the change and how they are affected)</w:t>
            </w:r>
          </w:p>
        </w:tc>
        <w:tc>
          <w:tcPr>
            <w:tcW w:w="8306" w:type="dxa"/>
          </w:tcPr>
          <w:p w14:paraId="333E4AA1" w14:textId="0509920A" w:rsidR="00670DCD" w:rsidRDefault="0081561F" w:rsidP="00D56C04">
            <w:pPr>
              <w:rPr>
                <w:i/>
              </w:rPr>
            </w:pPr>
            <w:proofErr w:type="spellStart"/>
            <w:r>
              <w:rPr>
                <w:i/>
              </w:rPr>
              <w:t>MBChB</w:t>
            </w:r>
            <w:proofErr w:type="spellEnd"/>
            <w:r>
              <w:rPr>
                <w:i/>
              </w:rPr>
              <w:t>.</w:t>
            </w:r>
          </w:p>
          <w:p w14:paraId="63A9EEA0" w14:textId="695F3D5A" w:rsidR="0081561F" w:rsidRDefault="0081561F" w:rsidP="00D56C04">
            <w:pPr>
              <w:rPr>
                <w:i/>
              </w:rPr>
            </w:pPr>
            <w:r>
              <w:rPr>
                <w:i/>
              </w:rPr>
              <w:t xml:space="preserve">Administrative roles who currently </w:t>
            </w:r>
            <w:r w:rsidR="008F52BA">
              <w:rPr>
                <w:i/>
              </w:rPr>
              <w:t>generate these reports manually</w:t>
            </w:r>
            <w:r>
              <w:rPr>
                <w:i/>
              </w:rPr>
              <w:t>.</w:t>
            </w:r>
            <w:r w:rsidR="00751189">
              <w:rPr>
                <w:i/>
              </w:rPr>
              <w:t xml:space="preserve"> There is a requirement for all these roles to be trained within bi-suite to execute the new reports. We will consider super access permissions if we can demonstrate both the need and capability.</w:t>
            </w:r>
          </w:p>
          <w:p w14:paraId="7B86EA75" w14:textId="77777777" w:rsidR="0081561F" w:rsidRDefault="0081561F" w:rsidP="00D56C04">
            <w:pPr>
              <w:rPr>
                <w:i/>
              </w:rPr>
            </w:pPr>
          </w:p>
          <w:p w14:paraId="7EF4EC37" w14:textId="77777777" w:rsidR="008F52BA" w:rsidRDefault="008F52BA" w:rsidP="00D56C04">
            <w:pPr>
              <w:rPr>
                <w:i/>
              </w:rPr>
            </w:pPr>
            <w:r>
              <w:rPr>
                <w:i/>
              </w:rPr>
              <w:t>Student Systems and Dev team.</w:t>
            </w:r>
          </w:p>
          <w:p w14:paraId="2C0D3FE5" w14:textId="13650E8D" w:rsidR="00751189" w:rsidRDefault="008F52BA" w:rsidP="00751189">
            <w:pPr>
              <w:rPr>
                <w:i/>
              </w:rPr>
            </w:pPr>
            <w:r>
              <w:rPr>
                <w:i/>
              </w:rPr>
              <w:t>Already engaging, but they have a full workload and are only able to prioritise this work due to the impact on the College and the assumption that the effort to both create and support is reasonable light. Our recommendation paper suggested this was the case, but needs to now be validated.</w:t>
            </w:r>
          </w:p>
          <w:p w14:paraId="2F995D34" w14:textId="05C196C4" w:rsidR="0081561F" w:rsidRDefault="0081561F" w:rsidP="00D56C04">
            <w:pPr>
              <w:rPr>
                <w:i/>
              </w:rPr>
            </w:pPr>
          </w:p>
        </w:tc>
      </w:tr>
      <w:tr w:rsidR="0081260B" w:rsidRPr="00097D93" w14:paraId="2F995D38" w14:textId="77777777" w:rsidTr="4B7BB7E3">
        <w:tc>
          <w:tcPr>
            <w:tcW w:w="2376" w:type="dxa"/>
            <w:shd w:val="clear" w:color="auto" w:fill="D9D9D9" w:themeFill="background1" w:themeFillShade="D9"/>
          </w:tcPr>
          <w:p w14:paraId="488FAC71" w14:textId="1358F515" w:rsidR="0081260B" w:rsidRDefault="4B7BB7E3" w:rsidP="0097066C">
            <w:pPr>
              <w:rPr>
                <w:sz w:val="24"/>
                <w:szCs w:val="24"/>
              </w:rPr>
            </w:pPr>
            <w:r w:rsidRPr="4B7BB7E3">
              <w:rPr>
                <w:sz w:val="24"/>
                <w:szCs w:val="24"/>
              </w:rPr>
              <w:t>Does it impact other business areas?</w:t>
            </w:r>
          </w:p>
          <w:p w14:paraId="2F995D36" w14:textId="4C0F018F" w:rsidR="00617DC0" w:rsidRPr="00617DC0" w:rsidRDefault="00617DC0" w:rsidP="0097066C">
            <w:pPr>
              <w:rPr>
                <w:color w:val="FF0000"/>
                <w:sz w:val="16"/>
                <w:szCs w:val="16"/>
              </w:rPr>
            </w:pPr>
            <w:r w:rsidRPr="00617DC0">
              <w:rPr>
                <w:sz w:val="16"/>
                <w:szCs w:val="16"/>
              </w:rPr>
              <w:t>(</w:t>
            </w:r>
            <w:r w:rsidRPr="00617DC0">
              <w:rPr>
                <w:i/>
                <w:iCs/>
                <w:sz w:val="16"/>
                <w:szCs w:val="16"/>
              </w:rPr>
              <w:t xml:space="preserve"> Include the programme manager/business area so that they can be made aware there may be a dependency or synergy, and it is factored into their planning.)</w:t>
            </w:r>
          </w:p>
        </w:tc>
        <w:tc>
          <w:tcPr>
            <w:tcW w:w="8306" w:type="dxa"/>
          </w:tcPr>
          <w:p w14:paraId="0B27555C" w14:textId="77777777" w:rsidR="0081260B" w:rsidRDefault="0081561F" w:rsidP="00C81492">
            <w:pPr>
              <w:rPr>
                <w:i/>
              </w:rPr>
            </w:pPr>
            <w:r>
              <w:rPr>
                <w:i/>
              </w:rPr>
              <w:t>IS Project Services only, who will provide a Project Manager.</w:t>
            </w:r>
          </w:p>
          <w:p w14:paraId="2F995D37" w14:textId="59D17166" w:rsidR="0081561F" w:rsidRPr="00C81492" w:rsidRDefault="0081561F" w:rsidP="00751189">
            <w:pPr>
              <w:rPr>
                <w:i/>
              </w:rPr>
            </w:pPr>
          </w:p>
        </w:tc>
      </w:tr>
      <w:tr w:rsidR="00AD27C7" w:rsidRPr="00097D93" w14:paraId="2F995D3B" w14:textId="77777777" w:rsidTr="00617DC0">
        <w:trPr>
          <w:trHeight w:val="1774"/>
        </w:trPr>
        <w:tc>
          <w:tcPr>
            <w:tcW w:w="2376" w:type="dxa"/>
            <w:shd w:val="clear" w:color="auto" w:fill="D9D9D9" w:themeFill="background1" w:themeFillShade="D9"/>
          </w:tcPr>
          <w:p w14:paraId="2F995D39" w14:textId="7F0254E7" w:rsidR="00AD27C7" w:rsidRDefault="4B7BB7E3" w:rsidP="0097066C">
            <w:pPr>
              <w:rPr>
                <w:sz w:val="24"/>
                <w:szCs w:val="24"/>
              </w:rPr>
            </w:pPr>
            <w:r w:rsidRPr="4B7BB7E3">
              <w:rPr>
                <w:sz w:val="24"/>
                <w:szCs w:val="24"/>
              </w:rPr>
              <w:t>Why it is needed / what the benefits are</w:t>
            </w:r>
          </w:p>
        </w:tc>
        <w:tc>
          <w:tcPr>
            <w:tcW w:w="8306" w:type="dxa"/>
          </w:tcPr>
          <w:p w14:paraId="26EBE036" w14:textId="6D9986EE" w:rsidR="00751189" w:rsidRPr="00751189" w:rsidRDefault="00751189" w:rsidP="00D56C04">
            <w:pPr>
              <w:rPr>
                <w:i/>
              </w:rPr>
            </w:pPr>
            <w:proofErr w:type="spellStart"/>
            <w:r w:rsidRPr="00751189">
              <w:rPr>
                <w:i/>
              </w:rPr>
              <w:t>MBChB</w:t>
            </w:r>
            <w:proofErr w:type="spellEnd"/>
            <w:r w:rsidRPr="00751189">
              <w:rPr>
                <w:i/>
              </w:rPr>
              <w:t xml:space="preserve"> run a series of manual activities across a number of spreadsheets to rank all </w:t>
            </w:r>
            <w:proofErr w:type="spellStart"/>
            <w:r w:rsidRPr="00751189">
              <w:rPr>
                <w:i/>
              </w:rPr>
              <w:t>MBChB</w:t>
            </w:r>
            <w:proofErr w:type="spellEnd"/>
            <w:r w:rsidRPr="00751189">
              <w:rPr>
                <w:i/>
              </w:rPr>
              <w:t xml:space="preserve"> students. Both timely </w:t>
            </w:r>
            <w:r>
              <w:rPr>
                <w:i/>
              </w:rPr>
              <w:t xml:space="preserve">(up to 120 days) </w:t>
            </w:r>
            <w:r w:rsidRPr="00751189">
              <w:rPr>
                <w:i/>
              </w:rPr>
              <w:t xml:space="preserve">and containing risk of human error, this project will create reports which </w:t>
            </w:r>
            <w:proofErr w:type="spellStart"/>
            <w:r w:rsidRPr="00751189">
              <w:rPr>
                <w:i/>
              </w:rPr>
              <w:t>MBChB</w:t>
            </w:r>
            <w:proofErr w:type="spellEnd"/>
            <w:r w:rsidRPr="00751189">
              <w:rPr>
                <w:i/>
              </w:rPr>
              <w:t xml:space="preserve"> can execute within bi-suite.</w:t>
            </w:r>
            <w:r>
              <w:rPr>
                <w:i/>
              </w:rPr>
              <w:t xml:space="preserve"> This means that </w:t>
            </w:r>
            <w:proofErr w:type="spellStart"/>
            <w:r>
              <w:rPr>
                <w:i/>
              </w:rPr>
              <w:t>MBChB</w:t>
            </w:r>
            <w:proofErr w:type="spellEnd"/>
            <w:r>
              <w:rPr>
                <w:i/>
              </w:rPr>
              <w:t xml:space="preserve"> can also extend the number of assessment team who can execute this work, </w:t>
            </w:r>
            <w:proofErr w:type="gramStart"/>
            <w:r>
              <w:rPr>
                <w:i/>
              </w:rPr>
              <w:t>its</w:t>
            </w:r>
            <w:proofErr w:type="gramEnd"/>
            <w:r>
              <w:rPr>
                <w:i/>
              </w:rPr>
              <w:t xml:space="preserve"> currently limited to two colleagues.</w:t>
            </w:r>
          </w:p>
          <w:p w14:paraId="2F995D3A" w14:textId="240B1AC3" w:rsidR="007E6B5D" w:rsidRDefault="007E6B5D" w:rsidP="007E6B5D">
            <w:pPr>
              <w:rPr>
                <w:i/>
              </w:rPr>
            </w:pPr>
            <w:r>
              <w:rPr>
                <w:i/>
              </w:rPr>
              <w:t xml:space="preserve"> </w:t>
            </w:r>
            <w:bookmarkStart w:id="0" w:name="_GoBack"/>
            <w:bookmarkEnd w:id="0"/>
          </w:p>
        </w:tc>
      </w:tr>
      <w:tr w:rsidR="00AD27C7" w:rsidRPr="00097D93" w14:paraId="2F995D3E" w14:textId="77777777" w:rsidTr="00EA7242">
        <w:trPr>
          <w:trHeight w:val="1262"/>
        </w:trPr>
        <w:tc>
          <w:tcPr>
            <w:tcW w:w="2376" w:type="dxa"/>
            <w:shd w:val="clear" w:color="auto" w:fill="D9D9D9" w:themeFill="background1" w:themeFillShade="D9"/>
          </w:tcPr>
          <w:p w14:paraId="2127240C" w14:textId="7AC98889" w:rsidR="00AD27C7" w:rsidRDefault="4B7BB7E3" w:rsidP="005E43DB">
            <w:pPr>
              <w:rPr>
                <w:sz w:val="24"/>
                <w:szCs w:val="24"/>
              </w:rPr>
            </w:pPr>
            <w:r w:rsidRPr="4B7BB7E3">
              <w:rPr>
                <w:sz w:val="24"/>
                <w:szCs w:val="24"/>
              </w:rPr>
              <w:t>Procurement activity required?</w:t>
            </w:r>
          </w:p>
          <w:p w14:paraId="2F995D3C" w14:textId="70C8FC18" w:rsidR="00617DC0" w:rsidRPr="00617DC0" w:rsidRDefault="00617DC0" w:rsidP="005E43DB">
            <w:pPr>
              <w:rPr>
                <w:sz w:val="16"/>
                <w:szCs w:val="16"/>
              </w:rPr>
            </w:pPr>
            <w:r w:rsidRPr="00617DC0">
              <w:rPr>
                <w:sz w:val="16"/>
                <w:szCs w:val="16"/>
              </w:rPr>
              <w:t>(</w:t>
            </w:r>
            <w:r w:rsidRPr="00617DC0">
              <w:rPr>
                <w:i/>
                <w:iCs/>
                <w:sz w:val="16"/>
                <w:szCs w:val="16"/>
              </w:rPr>
              <w:t xml:space="preserve"> Provide details if required otherwise state N/A)</w:t>
            </w:r>
          </w:p>
        </w:tc>
        <w:tc>
          <w:tcPr>
            <w:tcW w:w="8306" w:type="dxa"/>
          </w:tcPr>
          <w:p w14:paraId="2948D395" w14:textId="1AFF702A" w:rsidR="007E6B5D" w:rsidRPr="007E6B5D" w:rsidRDefault="00751189" w:rsidP="007E6B5D">
            <w:r>
              <w:rPr>
                <w:i/>
              </w:rPr>
              <w:t>N/A</w:t>
            </w:r>
          </w:p>
          <w:p w14:paraId="2F995D3D" w14:textId="5905A535" w:rsidR="00AD27C7" w:rsidRDefault="00AD27C7" w:rsidP="00D56C04">
            <w:pPr>
              <w:rPr>
                <w:i/>
              </w:rPr>
            </w:pPr>
          </w:p>
        </w:tc>
      </w:tr>
      <w:tr w:rsidR="00F63624" w:rsidRPr="00097D93" w14:paraId="2F995D41" w14:textId="77777777" w:rsidTr="00617DC0">
        <w:trPr>
          <w:trHeight w:val="1403"/>
        </w:trPr>
        <w:tc>
          <w:tcPr>
            <w:tcW w:w="2376" w:type="dxa"/>
            <w:shd w:val="clear" w:color="auto" w:fill="D9D9D9" w:themeFill="background1" w:themeFillShade="D9"/>
          </w:tcPr>
          <w:p w14:paraId="6F120969" w14:textId="77777777" w:rsidR="00F63624" w:rsidRDefault="4B7BB7E3" w:rsidP="0097066C">
            <w:pPr>
              <w:rPr>
                <w:sz w:val="24"/>
                <w:szCs w:val="24"/>
              </w:rPr>
            </w:pPr>
            <w:r w:rsidRPr="4B7BB7E3">
              <w:rPr>
                <w:sz w:val="24"/>
                <w:szCs w:val="24"/>
              </w:rPr>
              <w:t>BI/MI requirement?</w:t>
            </w:r>
          </w:p>
          <w:p w14:paraId="2F995D3F" w14:textId="18E49C15" w:rsidR="00617DC0" w:rsidRPr="00617DC0" w:rsidRDefault="00617DC0" w:rsidP="0097066C">
            <w:pPr>
              <w:rPr>
                <w:sz w:val="16"/>
                <w:szCs w:val="16"/>
              </w:rPr>
            </w:pPr>
            <w:r w:rsidRPr="00617DC0">
              <w:rPr>
                <w:sz w:val="16"/>
                <w:szCs w:val="16"/>
              </w:rPr>
              <w:t>(</w:t>
            </w:r>
            <w:r w:rsidRPr="00617DC0">
              <w:rPr>
                <w:i/>
                <w:iCs/>
                <w:sz w:val="16"/>
                <w:szCs w:val="16"/>
              </w:rPr>
              <w:t xml:space="preserve"> Provide details if required otherwise state N/A)</w:t>
            </w:r>
          </w:p>
        </w:tc>
        <w:tc>
          <w:tcPr>
            <w:tcW w:w="8306" w:type="dxa"/>
          </w:tcPr>
          <w:p w14:paraId="2F995D40" w14:textId="4F67DD95" w:rsidR="00F63624" w:rsidRDefault="007E6B5D" w:rsidP="00D56C04">
            <w:pPr>
              <w:rPr>
                <w:i/>
              </w:rPr>
            </w:pPr>
            <w:r>
              <w:rPr>
                <w:i/>
              </w:rPr>
              <w:t>N/A</w:t>
            </w:r>
          </w:p>
        </w:tc>
      </w:tr>
      <w:tr w:rsidR="005E43DB" w:rsidRPr="00097D93" w14:paraId="2F995D44" w14:textId="77777777" w:rsidTr="00617DC0">
        <w:trPr>
          <w:trHeight w:val="1977"/>
        </w:trPr>
        <w:tc>
          <w:tcPr>
            <w:tcW w:w="2376" w:type="dxa"/>
            <w:shd w:val="clear" w:color="auto" w:fill="D9D9D9" w:themeFill="background1" w:themeFillShade="D9"/>
          </w:tcPr>
          <w:p w14:paraId="0319923C" w14:textId="77777777" w:rsidR="00617DC0" w:rsidRDefault="4B7BB7E3" w:rsidP="0097066C">
            <w:pPr>
              <w:rPr>
                <w:sz w:val="24"/>
                <w:szCs w:val="24"/>
              </w:rPr>
            </w:pPr>
            <w:r w:rsidRPr="4B7BB7E3">
              <w:rPr>
                <w:sz w:val="24"/>
                <w:szCs w:val="24"/>
              </w:rPr>
              <w:lastRenderedPageBreak/>
              <w:t>External costs?</w:t>
            </w:r>
          </w:p>
          <w:p w14:paraId="2F995D42" w14:textId="1E7FCD51" w:rsidR="005E43DB" w:rsidRPr="00617DC0" w:rsidRDefault="00617DC0" w:rsidP="00617DC0">
            <w:pPr>
              <w:rPr>
                <w:sz w:val="16"/>
                <w:szCs w:val="16"/>
              </w:rPr>
            </w:pPr>
            <w:r w:rsidRPr="00617DC0">
              <w:rPr>
                <w:sz w:val="16"/>
                <w:szCs w:val="16"/>
              </w:rPr>
              <w:t>(</w:t>
            </w:r>
            <w:r w:rsidRPr="00617DC0">
              <w:rPr>
                <w:i/>
                <w:iCs/>
                <w:sz w:val="16"/>
                <w:szCs w:val="16"/>
              </w:rPr>
              <w:t>Provide costs of any good/services or state N/A)</w:t>
            </w:r>
          </w:p>
        </w:tc>
        <w:tc>
          <w:tcPr>
            <w:tcW w:w="8306" w:type="dxa"/>
          </w:tcPr>
          <w:p w14:paraId="2F995D43" w14:textId="1CDF5E81" w:rsidR="005E43DB" w:rsidRDefault="00751189" w:rsidP="00D56C04">
            <w:pPr>
              <w:rPr>
                <w:i/>
              </w:rPr>
            </w:pPr>
            <w:r>
              <w:rPr>
                <w:i/>
              </w:rPr>
              <w:t>N/A</w:t>
            </w:r>
          </w:p>
        </w:tc>
      </w:tr>
    </w:tbl>
    <w:p w14:paraId="2F995D5B" w14:textId="0B434543" w:rsidR="00670DCD" w:rsidRDefault="001C519D" w:rsidP="00617DC0">
      <w:pPr>
        <w:pStyle w:val="Heading2"/>
      </w:pPr>
      <w:r>
        <w:br/>
      </w:r>
      <w:r w:rsidR="4B7BB7E3">
        <w:t>FIT WITH UNIVERSITY / COLLEGE STRATEGY</w:t>
      </w:r>
    </w:p>
    <w:tbl>
      <w:tblPr>
        <w:tblStyle w:val="TableGrid"/>
        <w:tblW w:w="0" w:type="auto"/>
        <w:tblLook w:val="04A0" w:firstRow="1" w:lastRow="0" w:firstColumn="1" w:lastColumn="0" w:noHBand="0" w:noVBand="1"/>
      </w:tblPr>
      <w:tblGrid>
        <w:gridCol w:w="4686"/>
        <w:gridCol w:w="419"/>
        <w:gridCol w:w="5351"/>
      </w:tblGrid>
      <w:tr w:rsidR="00512796" w:rsidRPr="00097D93" w14:paraId="2F995D5F" w14:textId="77777777" w:rsidTr="4B7BB7E3">
        <w:tc>
          <w:tcPr>
            <w:tcW w:w="4786" w:type="dxa"/>
            <w:tcBorders>
              <w:top w:val="single" w:sz="4" w:space="0" w:color="auto"/>
              <w:left w:val="single" w:sz="4" w:space="0" w:color="auto"/>
              <w:bottom w:val="nil"/>
              <w:right w:val="single" w:sz="4" w:space="0" w:color="auto"/>
            </w:tcBorders>
            <w:shd w:val="clear" w:color="auto" w:fill="D9D9D9" w:themeFill="background1" w:themeFillShade="D9"/>
          </w:tcPr>
          <w:p w14:paraId="2F995D5C" w14:textId="18C2A061" w:rsidR="00512796" w:rsidRDefault="4B7BB7E3" w:rsidP="0097066C">
            <w:pPr>
              <w:rPr>
                <w:sz w:val="24"/>
                <w:szCs w:val="24"/>
              </w:rPr>
            </w:pPr>
            <w:r w:rsidRPr="4B7BB7E3">
              <w:rPr>
                <w:sz w:val="24"/>
                <w:szCs w:val="24"/>
              </w:rPr>
              <w:t>University Strategy (3 primary Elements)</w:t>
            </w:r>
          </w:p>
        </w:tc>
        <w:tc>
          <w:tcPr>
            <w:tcW w:w="425" w:type="dxa"/>
            <w:tcBorders>
              <w:left w:val="single" w:sz="4" w:space="0" w:color="auto"/>
            </w:tcBorders>
          </w:tcPr>
          <w:p w14:paraId="2F995D5D" w14:textId="77777777" w:rsidR="00512796" w:rsidRPr="00044CE5" w:rsidRDefault="00512796" w:rsidP="00D56C04">
            <w:pPr>
              <w:rPr>
                <w:i/>
              </w:rPr>
            </w:pPr>
          </w:p>
        </w:tc>
        <w:tc>
          <w:tcPr>
            <w:tcW w:w="5471" w:type="dxa"/>
            <w:vMerge w:val="restart"/>
          </w:tcPr>
          <w:p w14:paraId="2F995D5E" w14:textId="5B964E3A" w:rsidR="00512796" w:rsidRPr="00044CE5" w:rsidRDefault="4B7BB7E3" w:rsidP="00D56C04">
            <w:pPr>
              <w:rPr>
                <w:i/>
              </w:rPr>
            </w:pPr>
            <w:r w:rsidRPr="4B7BB7E3">
              <w:rPr>
                <w:sz w:val="24"/>
                <w:szCs w:val="24"/>
              </w:rPr>
              <w:t>College Strategy (3 primary Elements)</w:t>
            </w:r>
          </w:p>
        </w:tc>
      </w:tr>
      <w:tr w:rsidR="00512796" w:rsidRPr="00097D93" w14:paraId="2F995D63"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60" w14:textId="7E76B325" w:rsidR="00512796" w:rsidRDefault="00512796" w:rsidP="00D56C04">
            <w:pPr>
              <w:rPr>
                <w:sz w:val="24"/>
                <w:szCs w:val="24"/>
              </w:rPr>
            </w:pPr>
          </w:p>
        </w:tc>
        <w:tc>
          <w:tcPr>
            <w:tcW w:w="425" w:type="dxa"/>
            <w:tcBorders>
              <w:left w:val="single" w:sz="4" w:space="0" w:color="auto"/>
            </w:tcBorders>
          </w:tcPr>
          <w:p w14:paraId="2F995D61" w14:textId="77777777" w:rsidR="00512796" w:rsidRPr="00044CE5" w:rsidRDefault="00512796" w:rsidP="00D56C04">
            <w:pPr>
              <w:rPr>
                <w:i/>
              </w:rPr>
            </w:pPr>
          </w:p>
        </w:tc>
        <w:tc>
          <w:tcPr>
            <w:tcW w:w="5471" w:type="dxa"/>
            <w:vMerge/>
          </w:tcPr>
          <w:p w14:paraId="2F995D62" w14:textId="77777777" w:rsidR="00512796" w:rsidRPr="00044CE5" w:rsidRDefault="00512796" w:rsidP="00D56C04">
            <w:pPr>
              <w:rPr>
                <w:i/>
              </w:rPr>
            </w:pPr>
          </w:p>
        </w:tc>
      </w:tr>
      <w:tr w:rsidR="00512796" w:rsidRPr="00097D93" w14:paraId="2F995D67"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64" w14:textId="1D44EC8A" w:rsidR="00512796" w:rsidRDefault="00512796" w:rsidP="00D56C04">
            <w:pPr>
              <w:rPr>
                <w:sz w:val="24"/>
                <w:szCs w:val="24"/>
              </w:rPr>
            </w:pPr>
          </w:p>
        </w:tc>
        <w:tc>
          <w:tcPr>
            <w:tcW w:w="425" w:type="dxa"/>
            <w:tcBorders>
              <w:left w:val="single" w:sz="4" w:space="0" w:color="auto"/>
            </w:tcBorders>
          </w:tcPr>
          <w:p w14:paraId="2F995D65" w14:textId="77777777" w:rsidR="00512796" w:rsidRPr="00044CE5" w:rsidRDefault="00512796" w:rsidP="00D56C04">
            <w:pPr>
              <w:rPr>
                <w:i/>
              </w:rPr>
            </w:pPr>
          </w:p>
        </w:tc>
        <w:tc>
          <w:tcPr>
            <w:tcW w:w="5471" w:type="dxa"/>
            <w:vMerge/>
          </w:tcPr>
          <w:p w14:paraId="2F995D66" w14:textId="77777777" w:rsidR="00512796" w:rsidRPr="00044CE5" w:rsidRDefault="00512796" w:rsidP="00D56C04">
            <w:pPr>
              <w:rPr>
                <w:i/>
              </w:rPr>
            </w:pPr>
          </w:p>
        </w:tc>
      </w:tr>
      <w:tr w:rsidR="00512796" w:rsidRPr="00097D93" w14:paraId="2F995D6B"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68" w14:textId="56D5938D" w:rsidR="00512796" w:rsidRDefault="00512796" w:rsidP="0097066C">
            <w:pPr>
              <w:rPr>
                <w:sz w:val="24"/>
                <w:szCs w:val="24"/>
              </w:rPr>
            </w:pPr>
          </w:p>
        </w:tc>
        <w:tc>
          <w:tcPr>
            <w:tcW w:w="425" w:type="dxa"/>
            <w:tcBorders>
              <w:left w:val="single" w:sz="4" w:space="0" w:color="auto"/>
            </w:tcBorders>
          </w:tcPr>
          <w:p w14:paraId="2F995D69" w14:textId="77777777" w:rsidR="00512796" w:rsidRPr="00044CE5" w:rsidRDefault="00512796" w:rsidP="00D56C04">
            <w:pPr>
              <w:rPr>
                <w:i/>
              </w:rPr>
            </w:pPr>
          </w:p>
        </w:tc>
        <w:tc>
          <w:tcPr>
            <w:tcW w:w="5471" w:type="dxa"/>
            <w:vMerge/>
          </w:tcPr>
          <w:p w14:paraId="2F995D6A" w14:textId="77777777" w:rsidR="00512796" w:rsidRPr="00044CE5" w:rsidRDefault="00512796" w:rsidP="00D56C04">
            <w:pPr>
              <w:rPr>
                <w:i/>
              </w:rPr>
            </w:pPr>
          </w:p>
        </w:tc>
      </w:tr>
      <w:tr w:rsidR="00512796" w:rsidRPr="00097D93" w14:paraId="2F995D6F"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6C" w14:textId="12054632" w:rsidR="00512796" w:rsidRDefault="00512796" w:rsidP="003C1926">
            <w:pPr>
              <w:rPr>
                <w:sz w:val="24"/>
                <w:szCs w:val="24"/>
              </w:rPr>
            </w:pPr>
          </w:p>
        </w:tc>
        <w:tc>
          <w:tcPr>
            <w:tcW w:w="425" w:type="dxa"/>
            <w:tcBorders>
              <w:left w:val="single" w:sz="4" w:space="0" w:color="auto"/>
            </w:tcBorders>
          </w:tcPr>
          <w:p w14:paraId="2F995D6D" w14:textId="77777777" w:rsidR="00512796" w:rsidRPr="00044CE5" w:rsidRDefault="00512796" w:rsidP="00D56C04">
            <w:pPr>
              <w:rPr>
                <w:i/>
              </w:rPr>
            </w:pPr>
          </w:p>
        </w:tc>
        <w:tc>
          <w:tcPr>
            <w:tcW w:w="5471" w:type="dxa"/>
            <w:vMerge/>
          </w:tcPr>
          <w:p w14:paraId="2F995D6E" w14:textId="77777777" w:rsidR="00512796" w:rsidRPr="00044CE5" w:rsidRDefault="00512796" w:rsidP="00D56C04">
            <w:pPr>
              <w:rPr>
                <w:i/>
              </w:rPr>
            </w:pPr>
          </w:p>
        </w:tc>
      </w:tr>
      <w:tr w:rsidR="00512796" w:rsidRPr="00097D93" w14:paraId="2F995D73"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70" w14:textId="6E6C66F6" w:rsidR="00512796" w:rsidRDefault="00512796" w:rsidP="003C1926">
            <w:pPr>
              <w:rPr>
                <w:sz w:val="24"/>
                <w:szCs w:val="24"/>
              </w:rPr>
            </w:pPr>
          </w:p>
        </w:tc>
        <w:tc>
          <w:tcPr>
            <w:tcW w:w="425" w:type="dxa"/>
            <w:tcBorders>
              <w:left w:val="single" w:sz="4" w:space="0" w:color="auto"/>
            </w:tcBorders>
          </w:tcPr>
          <w:p w14:paraId="2F995D71" w14:textId="77777777" w:rsidR="00512796" w:rsidRPr="00044CE5" w:rsidRDefault="00512796" w:rsidP="00D56C04">
            <w:pPr>
              <w:rPr>
                <w:i/>
              </w:rPr>
            </w:pPr>
          </w:p>
        </w:tc>
        <w:tc>
          <w:tcPr>
            <w:tcW w:w="5471" w:type="dxa"/>
            <w:vMerge/>
          </w:tcPr>
          <w:p w14:paraId="2F995D72" w14:textId="77777777" w:rsidR="00512796" w:rsidRPr="00044CE5" w:rsidRDefault="00512796" w:rsidP="00D56C04">
            <w:pPr>
              <w:rPr>
                <w:i/>
              </w:rPr>
            </w:pPr>
          </w:p>
        </w:tc>
      </w:tr>
      <w:tr w:rsidR="00512796" w:rsidRPr="00097D93" w14:paraId="2F995D77"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74" w14:textId="0927F2E8" w:rsidR="00512796" w:rsidRDefault="00512796" w:rsidP="0097066C">
            <w:pPr>
              <w:rPr>
                <w:sz w:val="24"/>
                <w:szCs w:val="24"/>
              </w:rPr>
            </w:pPr>
          </w:p>
        </w:tc>
        <w:tc>
          <w:tcPr>
            <w:tcW w:w="425" w:type="dxa"/>
            <w:tcBorders>
              <w:left w:val="single" w:sz="4" w:space="0" w:color="auto"/>
            </w:tcBorders>
          </w:tcPr>
          <w:p w14:paraId="2F995D75" w14:textId="77777777" w:rsidR="00512796" w:rsidRPr="00044CE5" w:rsidRDefault="00512796" w:rsidP="00D56C04">
            <w:pPr>
              <w:rPr>
                <w:i/>
              </w:rPr>
            </w:pPr>
          </w:p>
        </w:tc>
        <w:tc>
          <w:tcPr>
            <w:tcW w:w="5471" w:type="dxa"/>
            <w:vMerge/>
          </w:tcPr>
          <w:p w14:paraId="2F995D76" w14:textId="77777777" w:rsidR="00512796" w:rsidRPr="00044CE5" w:rsidRDefault="00512796" w:rsidP="00D56C04">
            <w:pPr>
              <w:rPr>
                <w:i/>
              </w:rPr>
            </w:pPr>
          </w:p>
        </w:tc>
      </w:tr>
      <w:tr w:rsidR="00512796" w:rsidRPr="00097D93" w14:paraId="2F995D7B"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78" w14:textId="1D196188" w:rsidR="00512796" w:rsidRDefault="00512796" w:rsidP="00512796">
            <w:pPr>
              <w:rPr>
                <w:sz w:val="24"/>
                <w:szCs w:val="24"/>
              </w:rPr>
            </w:pPr>
          </w:p>
        </w:tc>
        <w:tc>
          <w:tcPr>
            <w:tcW w:w="425" w:type="dxa"/>
            <w:tcBorders>
              <w:left w:val="single" w:sz="4" w:space="0" w:color="auto"/>
            </w:tcBorders>
          </w:tcPr>
          <w:p w14:paraId="2F995D79" w14:textId="77777777" w:rsidR="00512796" w:rsidRPr="00044CE5" w:rsidRDefault="00512796" w:rsidP="00D56C04">
            <w:pPr>
              <w:rPr>
                <w:i/>
              </w:rPr>
            </w:pPr>
          </w:p>
        </w:tc>
        <w:tc>
          <w:tcPr>
            <w:tcW w:w="5471" w:type="dxa"/>
            <w:vMerge/>
          </w:tcPr>
          <w:p w14:paraId="2F995D7A" w14:textId="77777777" w:rsidR="00512796" w:rsidRPr="00044CE5" w:rsidRDefault="00512796" w:rsidP="00D56C04">
            <w:pPr>
              <w:rPr>
                <w:i/>
              </w:rPr>
            </w:pPr>
          </w:p>
        </w:tc>
      </w:tr>
      <w:tr w:rsidR="00512796" w:rsidRPr="00097D93" w14:paraId="2F995D7F"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7C" w14:textId="13FAB9D1" w:rsidR="00512796" w:rsidRDefault="00512796" w:rsidP="00512796">
            <w:pPr>
              <w:rPr>
                <w:sz w:val="24"/>
                <w:szCs w:val="24"/>
              </w:rPr>
            </w:pPr>
          </w:p>
        </w:tc>
        <w:tc>
          <w:tcPr>
            <w:tcW w:w="425" w:type="dxa"/>
            <w:tcBorders>
              <w:left w:val="single" w:sz="4" w:space="0" w:color="auto"/>
            </w:tcBorders>
          </w:tcPr>
          <w:p w14:paraId="2F995D7D" w14:textId="77777777" w:rsidR="00512796" w:rsidRPr="00044CE5" w:rsidRDefault="00512796" w:rsidP="00D56C04">
            <w:pPr>
              <w:rPr>
                <w:i/>
              </w:rPr>
            </w:pPr>
          </w:p>
        </w:tc>
        <w:tc>
          <w:tcPr>
            <w:tcW w:w="5471" w:type="dxa"/>
            <w:vMerge/>
          </w:tcPr>
          <w:p w14:paraId="2F995D7E" w14:textId="77777777" w:rsidR="00512796" w:rsidRPr="00044CE5" w:rsidRDefault="00512796" w:rsidP="00D56C04">
            <w:pPr>
              <w:rPr>
                <w:i/>
              </w:rPr>
            </w:pPr>
          </w:p>
        </w:tc>
      </w:tr>
      <w:tr w:rsidR="00512796" w:rsidRPr="00097D93" w14:paraId="2F995D83"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80" w14:textId="5CA77A39" w:rsidR="00512796" w:rsidRDefault="00512796" w:rsidP="00512796">
            <w:pPr>
              <w:rPr>
                <w:sz w:val="24"/>
                <w:szCs w:val="24"/>
              </w:rPr>
            </w:pPr>
          </w:p>
        </w:tc>
        <w:tc>
          <w:tcPr>
            <w:tcW w:w="425" w:type="dxa"/>
            <w:tcBorders>
              <w:left w:val="single" w:sz="4" w:space="0" w:color="auto"/>
            </w:tcBorders>
          </w:tcPr>
          <w:p w14:paraId="2F995D81" w14:textId="77777777" w:rsidR="00512796" w:rsidRPr="00044CE5" w:rsidRDefault="00512796" w:rsidP="00D56C04">
            <w:pPr>
              <w:rPr>
                <w:i/>
              </w:rPr>
            </w:pPr>
          </w:p>
        </w:tc>
        <w:tc>
          <w:tcPr>
            <w:tcW w:w="5471" w:type="dxa"/>
            <w:vMerge/>
          </w:tcPr>
          <w:p w14:paraId="2F995D82" w14:textId="77777777" w:rsidR="00512796" w:rsidRPr="00044CE5" w:rsidRDefault="00512796" w:rsidP="00D56C04">
            <w:pPr>
              <w:rPr>
                <w:i/>
              </w:rPr>
            </w:pPr>
          </w:p>
        </w:tc>
      </w:tr>
      <w:tr w:rsidR="00512796" w:rsidRPr="00097D93" w14:paraId="2F995D87" w14:textId="77777777" w:rsidTr="4B7BB7E3">
        <w:tc>
          <w:tcPr>
            <w:tcW w:w="4786" w:type="dxa"/>
            <w:tcBorders>
              <w:top w:val="nil"/>
              <w:left w:val="single" w:sz="4" w:space="0" w:color="auto"/>
              <w:bottom w:val="nil"/>
              <w:right w:val="single" w:sz="4" w:space="0" w:color="auto"/>
            </w:tcBorders>
            <w:shd w:val="clear" w:color="auto" w:fill="D9D9D9" w:themeFill="background1" w:themeFillShade="D9"/>
          </w:tcPr>
          <w:p w14:paraId="2F995D84" w14:textId="7C9FECBC" w:rsidR="00512796" w:rsidRDefault="00512796" w:rsidP="00512796">
            <w:pPr>
              <w:rPr>
                <w:sz w:val="24"/>
                <w:szCs w:val="24"/>
              </w:rPr>
            </w:pPr>
          </w:p>
        </w:tc>
        <w:tc>
          <w:tcPr>
            <w:tcW w:w="425" w:type="dxa"/>
            <w:tcBorders>
              <w:left w:val="single" w:sz="4" w:space="0" w:color="auto"/>
            </w:tcBorders>
          </w:tcPr>
          <w:p w14:paraId="2F995D85" w14:textId="77777777" w:rsidR="00512796" w:rsidRPr="00044CE5" w:rsidRDefault="00512796" w:rsidP="00D56C04">
            <w:pPr>
              <w:rPr>
                <w:i/>
              </w:rPr>
            </w:pPr>
          </w:p>
        </w:tc>
        <w:tc>
          <w:tcPr>
            <w:tcW w:w="5471" w:type="dxa"/>
            <w:vMerge/>
          </w:tcPr>
          <w:p w14:paraId="2F995D86" w14:textId="77777777" w:rsidR="00512796" w:rsidRPr="00044CE5" w:rsidRDefault="00512796" w:rsidP="00D56C04">
            <w:pPr>
              <w:rPr>
                <w:i/>
              </w:rPr>
            </w:pPr>
          </w:p>
        </w:tc>
      </w:tr>
      <w:tr w:rsidR="00512796" w:rsidRPr="00097D93" w14:paraId="2F995D8B" w14:textId="77777777" w:rsidTr="4B7BB7E3">
        <w:tc>
          <w:tcPr>
            <w:tcW w:w="4786" w:type="dxa"/>
            <w:tcBorders>
              <w:top w:val="nil"/>
              <w:left w:val="single" w:sz="4" w:space="0" w:color="auto"/>
              <w:bottom w:val="single" w:sz="4" w:space="0" w:color="auto"/>
              <w:right w:val="single" w:sz="4" w:space="0" w:color="auto"/>
            </w:tcBorders>
            <w:shd w:val="clear" w:color="auto" w:fill="D9D9D9" w:themeFill="background1" w:themeFillShade="D9"/>
          </w:tcPr>
          <w:p w14:paraId="2F995D88" w14:textId="195DB822" w:rsidR="00512796" w:rsidRDefault="00512796" w:rsidP="00F63624">
            <w:pPr>
              <w:rPr>
                <w:sz w:val="24"/>
                <w:szCs w:val="24"/>
              </w:rPr>
            </w:pPr>
          </w:p>
        </w:tc>
        <w:tc>
          <w:tcPr>
            <w:tcW w:w="425" w:type="dxa"/>
            <w:tcBorders>
              <w:left w:val="single" w:sz="4" w:space="0" w:color="auto"/>
            </w:tcBorders>
          </w:tcPr>
          <w:p w14:paraId="2F995D89" w14:textId="77777777" w:rsidR="00512796" w:rsidRPr="00044CE5" w:rsidRDefault="00512796" w:rsidP="00D56C04">
            <w:pPr>
              <w:rPr>
                <w:i/>
              </w:rPr>
            </w:pPr>
          </w:p>
        </w:tc>
        <w:tc>
          <w:tcPr>
            <w:tcW w:w="5471" w:type="dxa"/>
            <w:vMerge/>
          </w:tcPr>
          <w:p w14:paraId="2F995D8A" w14:textId="77777777" w:rsidR="00512796" w:rsidRPr="00044CE5" w:rsidRDefault="00512796" w:rsidP="00D56C04">
            <w:pPr>
              <w:rPr>
                <w:i/>
              </w:rPr>
            </w:pPr>
          </w:p>
        </w:tc>
      </w:tr>
    </w:tbl>
    <w:p w14:paraId="2F995D8C" w14:textId="3FB332AE" w:rsidR="00D56C04" w:rsidRDefault="4B7BB7E3" w:rsidP="00AD27C7">
      <w:pPr>
        <w:pStyle w:val="Heading2"/>
      </w:pPr>
      <w:r>
        <w:t>SCORE FOR PORTFOLIO COMPARISON</w:t>
      </w:r>
    </w:p>
    <w:tbl>
      <w:tblPr>
        <w:tblStyle w:val="TableGrid"/>
        <w:tblW w:w="0" w:type="auto"/>
        <w:tblLook w:val="04A0" w:firstRow="1" w:lastRow="0" w:firstColumn="1" w:lastColumn="0" w:noHBand="0" w:noVBand="1"/>
      </w:tblPr>
      <w:tblGrid>
        <w:gridCol w:w="2346"/>
        <w:gridCol w:w="5959"/>
        <w:gridCol w:w="2151"/>
      </w:tblGrid>
      <w:tr w:rsidR="008772BC" w:rsidRPr="00097D93" w14:paraId="2F995D8F" w14:textId="77777777" w:rsidTr="4B7BB7E3">
        <w:tc>
          <w:tcPr>
            <w:tcW w:w="2376" w:type="dxa"/>
            <w:shd w:val="clear" w:color="auto" w:fill="D9D9D9" w:themeFill="background1" w:themeFillShade="D9"/>
          </w:tcPr>
          <w:p w14:paraId="2F995D8D" w14:textId="413D9A2D" w:rsidR="008772BC" w:rsidRPr="005D0AFD" w:rsidRDefault="4B7BB7E3" w:rsidP="00617DC0">
            <w:pPr>
              <w:rPr>
                <w:sz w:val="24"/>
                <w:szCs w:val="24"/>
              </w:rPr>
            </w:pPr>
            <w:r w:rsidRPr="4B7BB7E3">
              <w:rPr>
                <w:sz w:val="24"/>
                <w:szCs w:val="24"/>
              </w:rPr>
              <w:t xml:space="preserve">Programme Priority </w:t>
            </w:r>
            <w:r w:rsidR="00617DC0">
              <w:rPr>
                <w:sz w:val="24"/>
                <w:szCs w:val="24"/>
              </w:rPr>
              <w:br/>
            </w:r>
          </w:p>
        </w:tc>
        <w:tc>
          <w:tcPr>
            <w:tcW w:w="8306" w:type="dxa"/>
            <w:gridSpan w:val="2"/>
          </w:tcPr>
          <w:p w14:paraId="2F995D8E" w14:textId="1D958BD9" w:rsidR="008772BC" w:rsidRDefault="008772BC" w:rsidP="00D56C04">
            <w:pPr>
              <w:rPr>
                <w:i/>
              </w:rPr>
            </w:pPr>
          </w:p>
        </w:tc>
      </w:tr>
      <w:tr w:rsidR="008772BC" w:rsidRPr="00097D93" w14:paraId="2F995D93" w14:textId="77777777" w:rsidTr="4B7BB7E3">
        <w:tc>
          <w:tcPr>
            <w:tcW w:w="2376" w:type="dxa"/>
            <w:shd w:val="clear" w:color="auto" w:fill="D9D9D9" w:themeFill="background1" w:themeFillShade="D9"/>
          </w:tcPr>
          <w:p w14:paraId="2F995D91" w14:textId="711757E7" w:rsidR="005E43DB" w:rsidRPr="005D0AFD" w:rsidRDefault="4B7BB7E3" w:rsidP="00064A5E">
            <w:pPr>
              <w:rPr>
                <w:sz w:val="24"/>
                <w:szCs w:val="24"/>
              </w:rPr>
            </w:pPr>
            <w:r w:rsidRPr="4B7BB7E3">
              <w:rPr>
                <w:sz w:val="24"/>
                <w:szCs w:val="24"/>
              </w:rPr>
              <w:t>Overall Priority</w:t>
            </w:r>
          </w:p>
        </w:tc>
        <w:tc>
          <w:tcPr>
            <w:tcW w:w="8306" w:type="dxa"/>
            <w:gridSpan w:val="2"/>
          </w:tcPr>
          <w:p w14:paraId="2F995D92" w14:textId="55B5CE24" w:rsidR="008772BC" w:rsidRDefault="005E43DB" w:rsidP="00D56C04">
            <w:pPr>
              <w:rPr>
                <w:i/>
              </w:rPr>
            </w:pPr>
            <w:r>
              <w:br/>
            </w:r>
          </w:p>
        </w:tc>
      </w:tr>
      <w:tr w:rsidR="00064A5E" w:rsidRPr="00097D93" w14:paraId="2F995D97" w14:textId="77777777" w:rsidTr="00617DC0">
        <w:trPr>
          <w:trHeight w:val="343"/>
        </w:trPr>
        <w:tc>
          <w:tcPr>
            <w:tcW w:w="2376" w:type="dxa"/>
            <w:vMerge w:val="restart"/>
            <w:shd w:val="clear" w:color="auto" w:fill="D9D9D9" w:themeFill="background1" w:themeFillShade="D9"/>
          </w:tcPr>
          <w:p w14:paraId="2F995D94" w14:textId="4ACC54B1" w:rsidR="00064A5E" w:rsidRPr="007927D2" w:rsidRDefault="4B7BB7E3" w:rsidP="00617DC0">
            <w:pPr>
              <w:rPr>
                <w:i/>
              </w:rPr>
            </w:pPr>
            <w:r w:rsidRPr="4B7BB7E3">
              <w:rPr>
                <w:sz w:val="24"/>
                <w:szCs w:val="24"/>
              </w:rPr>
              <w:t xml:space="preserve">Programme Scoring </w:t>
            </w:r>
          </w:p>
        </w:tc>
        <w:tc>
          <w:tcPr>
            <w:tcW w:w="6096" w:type="dxa"/>
          </w:tcPr>
          <w:p w14:paraId="2F995D95" w14:textId="77777777" w:rsidR="00064A5E" w:rsidRDefault="4B7BB7E3" w:rsidP="00064A5E">
            <w:pPr>
              <w:jc w:val="right"/>
              <w:rPr>
                <w:i/>
              </w:rPr>
            </w:pPr>
            <w:r w:rsidRPr="4B7BB7E3">
              <w:rPr>
                <w:i/>
                <w:iCs/>
              </w:rPr>
              <w:t>1.Alignment with University Strategic Plan/Business Objectives</w:t>
            </w:r>
          </w:p>
        </w:tc>
        <w:tc>
          <w:tcPr>
            <w:tcW w:w="2210" w:type="dxa"/>
          </w:tcPr>
          <w:p w14:paraId="2F995D96" w14:textId="77777777" w:rsidR="00064A5E" w:rsidRDefault="00064A5E" w:rsidP="00D56C04">
            <w:pPr>
              <w:rPr>
                <w:i/>
              </w:rPr>
            </w:pPr>
          </w:p>
        </w:tc>
      </w:tr>
      <w:tr w:rsidR="00064A5E" w:rsidRPr="00097D93" w14:paraId="2F995D9B" w14:textId="77777777" w:rsidTr="00617DC0">
        <w:trPr>
          <w:trHeight w:val="406"/>
        </w:trPr>
        <w:tc>
          <w:tcPr>
            <w:tcW w:w="2376" w:type="dxa"/>
            <w:vMerge/>
            <w:shd w:val="clear" w:color="auto" w:fill="D9D9D9" w:themeFill="background1" w:themeFillShade="D9"/>
          </w:tcPr>
          <w:p w14:paraId="2F995D98" w14:textId="77777777" w:rsidR="00064A5E" w:rsidRPr="005D0AFD" w:rsidRDefault="00064A5E" w:rsidP="00D56C04">
            <w:pPr>
              <w:rPr>
                <w:sz w:val="24"/>
                <w:szCs w:val="24"/>
              </w:rPr>
            </w:pPr>
          </w:p>
        </w:tc>
        <w:tc>
          <w:tcPr>
            <w:tcW w:w="6096" w:type="dxa"/>
          </w:tcPr>
          <w:p w14:paraId="2F995D99" w14:textId="77777777" w:rsidR="00064A5E" w:rsidRDefault="4B7BB7E3" w:rsidP="00064A5E">
            <w:pPr>
              <w:jc w:val="right"/>
              <w:rPr>
                <w:i/>
              </w:rPr>
            </w:pPr>
            <w:r w:rsidRPr="4B7BB7E3">
              <w:rPr>
                <w:i/>
                <w:iCs/>
              </w:rPr>
              <w:t>2.Risk of not doing the project</w:t>
            </w:r>
          </w:p>
        </w:tc>
        <w:tc>
          <w:tcPr>
            <w:tcW w:w="2210" w:type="dxa"/>
          </w:tcPr>
          <w:p w14:paraId="2F995D9A" w14:textId="77777777" w:rsidR="00064A5E" w:rsidRDefault="00064A5E" w:rsidP="00D56C04">
            <w:pPr>
              <w:rPr>
                <w:i/>
              </w:rPr>
            </w:pPr>
          </w:p>
        </w:tc>
      </w:tr>
      <w:tr w:rsidR="00064A5E" w:rsidRPr="00097D93" w14:paraId="2F995D9F" w14:textId="77777777" w:rsidTr="00617DC0">
        <w:trPr>
          <w:trHeight w:val="425"/>
        </w:trPr>
        <w:tc>
          <w:tcPr>
            <w:tcW w:w="2376" w:type="dxa"/>
            <w:vMerge/>
            <w:shd w:val="clear" w:color="auto" w:fill="D9D9D9" w:themeFill="background1" w:themeFillShade="D9"/>
          </w:tcPr>
          <w:p w14:paraId="2F995D9C" w14:textId="77777777" w:rsidR="00064A5E" w:rsidRPr="005D0AFD" w:rsidRDefault="00064A5E" w:rsidP="00D56C04">
            <w:pPr>
              <w:rPr>
                <w:sz w:val="24"/>
                <w:szCs w:val="24"/>
              </w:rPr>
            </w:pPr>
          </w:p>
        </w:tc>
        <w:tc>
          <w:tcPr>
            <w:tcW w:w="6096" w:type="dxa"/>
          </w:tcPr>
          <w:p w14:paraId="2F995D9D" w14:textId="77777777" w:rsidR="00064A5E" w:rsidRDefault="4B7BB7E3" w:rsidP="00064A5E">
            <w:pPr>
              <w:jc w:val="right"/>
              <w:rPr>
                <w:i/>
              </w:rPr>
            </w:pPr>
            <w:r w:rsidRPr="4B7BB7E3">
              <w:rPr>
                <w:i/>
                <w:iCs/>
              </w:rPr>
              <w:t>3.Benefits relative to cost</w:t>
            </w:r>
          </w:p>
        </w:tc>
        <w:tc>
          <w:tcPr>
            <w:tcW w:w="2210" w:type="dxa"/>
          </w:tcPr>
          <w:p w14:paraId="2F995D9E" w14:textId="77777777" w:rsidR="00064A5E" w:rsidRDefault="00064A5E" w:rsidP="00D56C04">
            <w:pPr>
              <w:rPr>
                <w:i/>
              </w:rPr>
            </w:pPr>
          </w:p>
        </w:tc>
      </w:tr>
      <w:tr w:rsidR="00064A5E" w:rsidRPr="00097D93" w14:paraId="2F995DA3" w14:textId="77777777" w:rsidTr="00617DC0">
        <w:trPr>
          <w:trHeight w:val="417"/>
        </w:trPr>
        <w:tc>
          <w:tcPr>
            <w:tcW w:w="2376" w:type="dxa"/>
            <w:vMerge/>
            <w:shd w:val="clear" w:color="auto" w:fill="D9D9D9" w:themeFill="background1" w:themeFillShade="D9"/>
          </w:tcPr>
          <w:p w14:paraId="2F995DA0" w14:textId="77777777" w:rsidR="00064A5E" w:rsidRPr="005D0AFD" w:rsidRDefault="00064A5E" w:rsidP="00D56C04">
            <w:pPr>
              <w:rPr>
                <w:sz w:val="24"/>
                <w:szCs w:val="24"/>
              </w:rPr>
            </w:pPr>
          </w:p>
        </w:tc>
        <w:tc>
          <w:tcPr>
            <w:tcW w:w="6096" w:type="dxa"/>
          </w:tcPr>
          <w:p w14:paraId="2F995DA1" w14:textId="77777777" w:rsidR="00064A5E" w:rsidRDefault="4B7BB7E3" w:rsidP="00064A5E">
            <w:pPr>
              <w:jc w:val="right"/>
              <w:rPr>
                <w:i/>
              </w:rPr>
            </w:pPr>
            <w:r w:rsidRPr="4B7BB7E3">
              <w:rPr>
                <w:i/>
                <w:iCs/>
              </w:rPr>
              <w:t>4.Time to deliver tangible benefit</w:t>
            </w:r>
          </w:p>
        </w:tc>
        <w:tc>
          <w:tcPr>
            <w:tcW w:w="2210" w:type="dxa"/>
          </w:tcPr>
          <w:p w14:paraId="2F995DA2" w14:textId="77777777" w:rsidR="00064A5E" w:rsidRDefault="00064A5E" w:rsidP="00D56C04">
            <w:pPr>
              <w:rPr>
                <w:i/>
              </w:rPr>
            </w:pPr>
          </w:p>
        </w:tc>
      </w:tr>
      <w:tr w:rsidR="00064A5E" w:rsidRPr="00097D93" w14:paraId="2F995DA7" w14:textId="77777777" w:rsidTr="00617DC0">
        <w:trPr>
          <w:trHeight w:val="409"/>
        </w:trPr>
        <w:tc>
          <w:tcPr>
            <w:tcW w:w="2376" w:type="dxa"/>
            <w:vMerge/>
            <w:shd w:val="clear" w:color="auto" w:fill="D9D9D9" w:themeFill="background1" w:themeFillShade="D9"/>
          </w:tcPr>
          <w:p w14:paraId="2F995DA4" w14:textId="77777777" w:rsidR="00064A5E" w:rsidRPr="005D0AFD" w:rsidRDefault="00064A5E" w:rsidP="00D56C04">
            <w:pPr>
              <w:rPr>
                <w:sz w:val="24"/>
                <w:szCs w:val="24"/>
              </w:rPr>
            </w:pPr>
          </w:p>
        </w:tc>
        <w:tc>
          <w:tcPr>
            <w:tcW w:w="6096" w:type="dxa"/>
          </w:tcPr>
          <w:p w14:paraId="2F995DA5" w14:textId="77777777" w:rsidR="00064A5E" w:rsidRDefault="4B7BB7E3" w:rsidP="00064A5E">
            <w:pPr>
              <w:jc w:val="right"/>
              <w:rPr>
                <w:i/>
              </w:rPr>
            </w:pPr>
            <w:r w:rsidRPr="4B7BB7E3">
              <w:rPr>
                <w:i/>
                <w:iCs/>
              </w:rPr>
              <w:t>TOTAL SCORE</w:t>
            </w:r>
          </w:p>
        </w:tc>
        <w:tc>
          <w:tcPr>
            <w:tcW w:w="2210" w:type="dxa"/>
          </w:tcPr>
          <w:p w14:paraId="2F995DA6" w14:textId="77777777" w:rsidR="00064A5E" w:rsidRDefault="00064A5E" w:rsidP="00D56C04">
            <w:pPr>
              <w:rPr>
                <w:i/>
              </w:rPr>
            </w:pPr>
          </w:p>
        </w:tc>
      </w:tr>
    </w:tbl>
    <w:p w14:paraId="68BA2152" w14:textId="7320BDB0" w:rsidR="00374EA7" w:rsidRDefault="00374EA7" w:rsidP="002045FB">
      <w:pPr>
        <w:pStyle w:val="Heading2"/>
      </w:pPr>
    </w:p>
    <w:p w14:paraId="4A1A06D1" w14:textId="4C9AC326" w:rsidR="00374EA7" w:rsidRPr="00617DC0" w:rsidRDefault="00617DC0" w:rsidP="00374EA7">
      <w:pPr>
        <w:rPr>
          <w:b/>
          <w:sz w:val="28"/>
          <w:szCs w:val="28"/>
        </w:rPr>
      </w:pPr>
      <w:r w:rsidRPr="00617DC0">
        <w:rPr>
          <w:b/>
          <w:sz w:val="28"/>
          <w:szCs w:val="28"/>
        </w:rPr>
        <w:t>Sponsor</w:t>
      </w:r>
    </w:p>
    <w:p w14:paraId="685A7B87" w14:textId="683D5F28" w:rsidR="00374EA7"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Dated: </w:t>
      </w:r>
    </w:p>
    <w:p w14:paraId="72F25D10" w14:textId="30183050"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665B9EEF" w14:textId="1C59B0C1" w:rsidR="00617DC0" w:rsidRDefault="00617DC0" w:rsidP="00374EA7"/>
    <w:p w14:paraId="37DEA445" w14:textId="25AEF9B4" w:rsidR="00617DC0" w:rsidRPr="00617DC0" w:rsidRDefault="00617DC0" w:rsidP="00374EA7">
      <w:pPr>
        <w:rPr>
          <w:b/>
        </w:rPr>
      </w:pPr>
      <w:r w:rsidRPr="00617DC0">
        <w:rPr>
          <w:b/>
        </w:rPr>
        <w:t>Programme Manager</w:t>
      </w:r>
    </w:p>
    <w:p w14:paraId="44AE2B75" w14:textId="5230EAED"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Dated:</w:t>
      </w:r>
    </w:p>
    <w:p w14:paraId="39B169AE" w14:textId="15073A3E"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292A2BF4" w14:textId="51E4EC8E" w:rsidR="00617DC0" w:rsidRDefault="00617DC0" w:rsidP="00374EA7"/>
    <w:p w14:paraId="5653F746" w14:textId="5053CADE" w:rsidR="00617DC0" w:rsidRPr="00617DC0" w:rsidRDefault="00617DC0" w:rsidP="00374EA7">
      <w:pPr>
        <w:rPr>
          <w:b/>
        </w:rPr>
      </w:pPr>
      <w:r w:rsidRPr="00617DC0">
        <w:rPr>
          <w:b/>
        </w:rPr>
        <w:lastRenderedPageBreak/>
        <w:t>Programme Owner</w:t>
      </w:r>
    </w:p>
    <w:p w14:paraId="0E6C264A" w14:textId="79E0F1CF"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Dated:</w:t>
      </w:r>
    </w:p>
    <w:p w14:paraId="18487C9D" w14:textId="11195CBB"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4443D8CC" w14:textId="77777777" w:rsidR="00617DC0" w:rsidRDefault="00617DC0" w:rsidP="00374EA7"/>
    <w:p w14:paraId="0F64FC30" w14:textId="7006725A" w:rsidR="00617DC0" w:rsidRPr="00617DC0" w:rsidRDefault="00617DC0" w:rsidP="00374EA7">
      <w:pPr>
        <w:rPr>
          <w:b/>
        </w:rPr>
      </w:pPr>
      <w:r w:rsidRPr="00617DC0">
        <w:rPr>
          <w:b/>
        </w:rPr>
        <w:t>Outcome</w:t>
      </w:r>
    </w:p>
    <w:p w14:paraId="425DDE48" w14:textId="773FF129"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Rejected / Accepted</w:t>
      </w:r>
    </w:p>
    <w:p w14:paraId="6B13A954" w14:textId="057BEF26"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Dated:</w:t>
      </w:r>
    </w:p>
    <w:p w14:paraId="398F0F68" w14:textId="7E923A26"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2F995DE5" w14:textId="1F9FD152" w:rsidR="000D528D" w:rsidRDefault="000D528D" w:rsidP="000D528D">
      <w:r>
        <w:tab/>
      </w:r>
      <w:r>
        <w:tab/>
      </w:r>
    </w:p>
    <w:p w14:paraId="2F995DE6" w14:textId="77777777" w:rsidR="008B5CEE" w:rsidRDefault="000D528D" w:rsidP="000D528D">
      <w:r>
        <w:tab/>
      </w:r>
      <w:r>
        <w:tab/>
      </w:r>
      <w:r>
        <w:tab/>
      </w:r>
      <w:r>
        <w:tab/>
      </w:r>
      <w:r>
        <w:tab/>
      </w:r>
    </w:p>
    <w:sectPr w:rsidR="008B5CEE" w:rsidSect="00617DC0">
      <w:pgSz w:w="11906" w:h="16838"/>
      <w:pgMar w:top="567"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93"/>
    <w:rsid w:val="00044CE5"/>
    <w:rsid w:val="0005231F"/>
    <w:rsid w:val="00064A5E"/>
    <w:rsid w:val="00096F08"/>
    <w:rsid w:val="00097D93"/>
    <w:rsid w:val="000A58CD"/>
    <w:rsid w:val="000C3623"/>
    <w:rsid w:val="000D528D"/>
    <w:rsid w:val="00144C94"/>
    <w:rsid w:val="001945A5"/>
    <w:rsid w:val="001B4393"/>
    <w:rsid w:val="001C519D"/>
    <w:rsid w:val="001D5A93"/>
    <w:rsid w:val="002045FB"/>
    <w:rsid w:val="00222AE9"/>
    <w:rsid w:val="0023465A"/>
    <w:rsid w:val="00270B09"/>
    <w:rsid w:val="0029140D"/>
    <w:rsid w:val="002F0A4F"/>
    <w:rsid w:val="002F2D75"/>
    <w:rsid w:val="0032288A"/>
    <w:rsid w:val="00373A4A"/>
    <w:rsid w:val="00374EA7"/>
    <w:rsid w:val="003C1926"/>
    <w:rsid w:val="003E7830"/>
    <w:rsid w:val="00403500"/>
    <w:rsid w:val="004219FE"/>
    <w:rsid w:val="004A2271"/>
    <w:rsid w:val="0051041F"/>
    <w:rsid w:val="00512796"/>
    <w:rsid w:val="00575A70"/>
    <w:rsid w:val="005838E1"/>
    <w:rsid w:val="005B0308"/>
    <w:rsid w:val="005B5131"/>
    <w:rsid w:val="005C13CC"/>
    <w:rsid w:val="005D0AFD"/>
    <w:rsid w:val="005D74C4"/>
    <w:rsid w:val="005E43DB"/>
    <w:rsid w:val="00617418"/>
    <w:rsid w:val="00617DC0"/>
    <w:rsid w:val="00670DCD"/>
    <w:rsid w:val="006A291C"/>
    <w:rsid w:val="006C5F92"/>
    <w:rsid w:val="00731723"/>
    <w:rsid w:val="00751189"/>
    <w:rsid w:val="0076682F"/>
    <w:rsid w:val="007927D2"/>
    <w:rsid w:val="00792EF2"/>
    <w:rsid w:val="007E42A7"/>
    <w:rsid w:val="007E6B5D"/>
    <w:rsid w:val="0081260B"/>
    <w:rsid w:val="0081561F"/>
    <w:rsid w:val="0083235E"/>
    <w:rsid w:val="008772BC"/>
    <w:rsid w:val="00895843"/>
    <w:rsid w:val="008B3F2C"/>
    <w:rsid w:val="008B5CEE"/>
    <w:rsid w:val="008D7896"/>
    <w:rsid w:val="008E4330"/>
    <w:rsid w:val="008F52BA"/>
    <w:rsid w:val="0097066C"/>
    <w:rsid w:val="00973AD1"/>
    <w:rsid w:val="009C04BA"/>
    <w:rsid w:val="009C27AB"/>
    <w:rsid w:val="009C568F"/>
    <w:rsid w:val="009F3B26"/>
    <w:rsid w:val="00A11DD6"/>
    <w:rsid w:val="00A17E21"/>
    <w:rsid w:val="00A72E6C"/>
    <w:rsid w:val="00A73856"/>
    <w:rsid w:val="00A94D6E"/>
    <w:rsid w:val="00AD27C7"/>
    <w:rsid w:val="00B1375D"/>
    <w:rsid w:val="00B4303F"/>
    <w:rsid w:val="00B47876"/>
    <w:rsid w:val="00B7487F"/>
    <w:rsid w:val="00BB165D"/>
    <w:rsid w:val="00BE3EFE"/>
    <w:rsid w:val="00BF2A96"/>
    <w:rsid w:val="00C05B3F"/>
    <w:rsid w:val="00C26119"/>
    <w:rsid w:val="00C621F7"/>
    <w:rsid w:val="00C63351"/>
    <w:rsid w:val="00C77C96"/>
    <w:rsid w:val="00C81492"/>
    <w:rsid w:val="00C827A9"/>
    <w:rsid w:val="00C82AE0"/>
    <w:rsid w:val="00CC3574"/>
    <w:rsid w:val="00CF4FEA"/>
    <w:rsid w:val="00D56C04"/>
    <w:rsid w:val="00DA1186"/>
    <w:rsid w:val="00DA33F6"/>
    <w:rsid w:val="00DB0320"/>
    <w:rsid w:val="00DC00BD"/>
    <w:rsid w:val="00DD51D6"/>
    <w:rsid w:val="00DE0845"/>
    <w:rsid w:val="00E35764"/>
    <w:rsid w:val="00E57DA9"/>
    <w:rsid w:val="00E93839"/>
    <w:rsid w:val="00EA7242"/>
    <w:rsid w:val="00ED6FE4"/>
    <w:rsid w:val="00EF78A2"/>
    <w:rsid w:val="00F63624"/>
    <w:rsid w:val="00FE48EE"/>
    <w:rsid w:val="00FE68BA"/>
    <w:rsid w:val="4B7BB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5D0C"/>
  <w15:docId w15:val="{5E2A6675-E61E-4DFA-8423-1929654E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character" w:styleId="Hyperlink">
    <w:name w:val="Hyperlink"/>
    <w:basedOn w:val="DefaultParagraphFont"/>
    <w:uiPriority w:val="99"/>
    <w:unhideWhenUsed/>
    <w:rsid w:val="00C621F7"/>
    <w:rPr>
      <w:color w:val="0000FF" w:themeColor="hyperlink"/>
      <w:u w:val="single"/>
    </w:rPr>
  </w:style>
  <w:style w:type="character" w:styleId="FollowedHyperlink">
    <w:name w:val="FollowedHyperlink"/>
    <w:basedOn w:val="DefaultParagraphFont"/>
    <w:uiPriority w:val="99"/>
    <w:semiHidden/>
    <w:unhideWhenUsed/>
    <w:rsid w:val="005E43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04173">
      <w:bodyDiv w:val="1"/>
      <w:marLeft w:val="0"/>
      <w:marRight w:val="0"/>
      <w:marTop w:val="0"/>
      <w:marBottom w:val="0"/>
      <w:divBdr>
        <w:top w:val="none" w:sz="0" w:space="0" w:color="auto"/>
        <w:left w:val="none" w:sz="0" w:space="0" w:color="auto"/>
        <w:bottom w:val="none" w:sz="0" w:space="0" w:color="auto"/>
        <w:right w:val="none" w:sz="0" w:space="0" w:color="auto"/>
      </w:divBdr>
    </w:div>
    <w:div w:id="578634908">
      <w:bodyDiv w:val="1"/>
      <w:marLeft w:val="0"/>
      <w:marRight w:val="0"/>
      <w:marTop w:val="0"/>
      <w:marBottom w:val="0"/>
      <w:divBdr>
        <w:top w:val="none" w:sz="0" w:space="0" w:color="auto"/>
        <w:left w:val="none" w:sz="0" w:space="0" w:color="auto"/>
        <w:bottom w:val="none" w:sz="0" w:space="0" w:color="auto"/>
        <w:right w:val="none" w:sz="0" w:space="0" w:color="auto"/>
      </w:divBdr>
    </w:div>
    <w:div w:id="8587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BA0FDFCFEAF449BB23CEDC225CC9A" ma:contentTypeVersion="2" ma:contentTypeDescription="Create a new document." ma:contentTypeScope="" ma:versionID="16c7124d66e4b60f16ac5d3dcda9da1a">
  <xsd:schema xmlns:xsd="http://www.w3.org/2001/XMLSchema" xmlns:xs="http://www.w3.org/2001/XMLSchema" xmlns:p="http://schemas.microsoft.com/office/2006/metadata/properties" xmlns:ns2="8b3d0596-9069-4e00-b930-0b46854226ca" targetNamespace="http://schemas.microsoft.com/office/2006/metadata/properties" ma:root="true" ma:fieldsID="edc058392d38ffbe52f8b6ec9704b15a" ns2:_="">
    <xsd:import namespace="8b3d0596-9069-4e00-b930-0b46854226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d0596-9069-4e00-b930-0b4685422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6840-8FCA-4CC3-8888-B3CE4712682E}">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8b3d0596-9069-4e00-b930-0b46854226ca"/>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8D2FC643-A881-4C87-8E38-A7D1C63196EC}">
  <ds:schemaRefs>
    <ds:schemaRef ds:uri="http://schemas.microsoft.com/sharepoint/v3/contenttype/forms"/>
  </ds:schemaRefs>
</ds:datastoreItem>
</file>

<file path=customXml/itemProps3.xml><?xml version="1.0" encoding="utf-8"?>
<ds:datastoreItem xmlns:ds="http://schemas.openxmlformats.org/officeDocument/2006/customXml" ds:itemID="{8127FAC6-1AF7-4507-9CE4-B3ED988EE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d0596-9069-4e00-b930-0b4685422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C7FA4-63C3-475E-83DC-981F79AE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DE'ATH Paul</cp:lastModifiedBy>
  <cp:revision>3</cp:revision>
  <cp:lastPrinted>2014-10-31T09:55:00Z</cp:lastPrinted>
  <dcterms:created xsi:type="dcterms:W3CDTF">2019-03-06T15:59:00Z</dcterms:created>
  <dcterms:modified xsi:type="dcterms:W3CDTF">2019-03-06T16:27:00Z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0x0101004B6BA0FDFCFEAF449BB23CEDC225CC9A</vt:lpwstr>
  </property>
</Properties>
</file>