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F9498" w14:textId="2C94B10E" w:rsidR="009B0C2D" w:rsidRDefault="009B0C2D" w:rsidP="003A5236">
      <w:pPr>
        <w:pStyle w:val="Title"/>
      </w:pPr>
      <w:r>
        <w:t>MVM121 - Recommendation</w:t>
      </w:r>
    </w:p>
    <w:p w14:paraId="01AB9316" w14:textId="77777777" w:rsidR="009B0C2D" w:rsidRDefault="009B0C2D" w:rsidP="009B0C2D">
      <w:pPr>
        <w:rPr>
          <w:b/>
        </w:rPr>
      </w:pPr>
    </w:p>
    <w:p w14:paraId="2E3656BC" w14:textId="77777777" w:rsidR="009B0C2D" w:rsidRPr="009B0C2D" w:rsidRDefault="009B0C2D" w:rsidP="009B0C2D">
      <w:pPr>
        <w:rPr>
          <w:b/>
        </w:rPr>
      </w:pPr>
    </w:p>
    <w:p w14:paraId="26EA660A" w14:textId="1DF6D30F" w:rsidR="009B0C2D" w:rsidRPr="009B0C2D" w:rsidRDefault="009B0C2D" w:rsidP="009B0C2D">
      <w:pPr>
        <w:rPr>
          <w:b/>
        </w:rPr>
      </w:pPr>
      <w:r w:rsidRPr="009B0C2D">
        <w:rPr>
          <w:b/>
        </w:rPr>
        <w:t>Summary</w:t>
      </w:r>
    </w:p>
    <w:p w14:paraId="7F93D352" w14:textId="332CB842" w:rsidR="009B0C2D" w:rsidRPr="009B0C2D" w:rsidRDefault="009B0C2D" w:rsidP="009B0C2D">
      <w:pPr>
        <w:pStyle w:val="NormalWeb"/>
        <w:rPr>
          <w:rFonts w:asciiTheme="minorHAnsi" w:hAnsiTheme="minorHAnsi" w:cs="Arial"/>
          <w:color w:val="333333"/>
          <w:sz w:val="22"/>
          <w:szCs w:val="22"/>
          <w:lang w:val="en"/>
        </w:rPr>
      </w:pPr>
      <w:r w:rsidRPr="009B0C2D">
        <w:rPr>
          <w:rFonts w:asciiTheme="minorHAnsi" w:hAnsiTheme="minorHAnsi"/>
          <w:sz w:val="22"/>
          <w:szCs w:val="22"/>
        </w:rPr>
        <w:t xml:space="preserve">MVM121 </w:t>
      </w:r>
      <w:hyperlink r:id="rId8" w:history="1">
        <w:r w:rsidRPr="009B0C2D">
          <w:rPr>
            <w:rStyle w:val="Hyperlink"/>
            <w:rFonts w:asciiTheme="minorHAnsi" w:hAnsiTheme="minorHAnsi"/>
            <w:sz w:val="22"/>
            <w:szCs w:val="22"/>
          </w:rPr>
          <w:t>https://secure.projects.ed.ac.uk/project/mvm121 commenced in May 2017</w:t>
        </w:r>
      </w:hyperlink>
      <w:r>
        <w:rPr>
          <w:rFonts w:asciiTheme="minorHAnsi" w:hAnsiTheme="minorHAnsi"/>
          <w:sz w:val="22"/>
          <w:szCs w:val="22"/>
        </w:rPr>
        <w:t xml:space="preserve"> </w:t>
      </w:r>
      <w:r w:rsidRPr="009B0C2D">
        <w:rPr>
          <w:rFonts w:asciiTheme="minorHAnsi" w:hAnsiTheme="minorHAnsi" w:cs="Arial"/>
          <w:color w:val="333333"/>
          <w:sz w:val="22"/>
          <w:szCs w:val="22"/>
          <w:lang w:val="en"/>
        </w:rPr>
        <w:t>aims to automate the collation of assessment marks and generation of rankings for MBChB, as well as the production of reports to provide the information needed for:</w:t>
      </w:r>
    </w:p>
    <w:p w14:paraId="651EFDE1" w14:textId="65917B97" w:rsidR="009B0C2D" w:rsidRPr="009B0C2D" w:rsidRDefault="009B0C2D" w:rsidP="009B0C2D">
      <w:pPr>
        <w:numPr>
          <w:ilvl w:val="0"/>
          <w:numId w:val="8"/>
        </w:numPr>
        <w:spacing w:before="100" w:beforeAutospacing="1" w:after="100" w:afterAutospacing="1" w:line="240" w:lineRule="auto"/>
        <w:ind w:left="495"/>
        <w:rPr>
          <w:rFonts w:eastAsia="Times New Roman" w:cs="Arial"/>
          <w:color w:val="333333"/>
          <w:lang w:val="en" w:eastAsia="en-GB"/>
        </w:rPr>
      </w:pPr>
      <w:r w:rsidRPr="009B0C2D">
        <w:rPr>
          <w:rFonts w:eastAsia="Times New Roman" w:cs="Arial"/>
          <w:color w:val="333333"/>
          <w:lang w:val="en" w:eastAsia="en-GB"/>
        </w:rPr>
        <w:t>Intercalated Honours selection</w:t>
      </w:r>
      <w:r w:rsidR="00260DF2">
        <w:rPr>
          <w:rFonts w:eastAsia="Times New Roman" w:cs="Arial"/>
          <w:color w:val="333333"/>
          <w:lang w:val="en" w:eastAsia="en-GB"/>
        </w:rPr>
        <w:t xml:space="preserve"> – de-scoped, no longer required</w:t>
      </w:r>
    </w:p>
    <w:p w14:paraId="70FE7BC6" w14:textId="77777777" w:rsidR="009B0C2D" w:rsidRPr="009B0C2D" w:rsidRDefault="009B0C2D" w:rsidP="009B0C2D">
      <w:pPr>
        <w:numPr>
          <w:ilvl w:val="0"/>
          <w:numId w:val="8"/>
        </w:numPr>
        <w:spacing w:before="100" w:beforeAutospacing="1" w:after="100" w:afterAutospacing="1" w:line="240" w:lineRule="auto"/>
        <w:ind w:left="495"/>
        <w:rPr>
          <w:rFonts w:eastAsia="Times New Roman" w:cs="Arial"/>
          <w:color w:val="333333"/>
          <w:lang w:val="en" w:eastAsia="en-GB"/>
        </w:rPr>
      </w:pPr>
      <w:r w:rsidRPr="009B0C2D">
        <w:rPr>
          <w:rFonts w:eastAsia="Times New Roman" w:cs="Arial"/>
          <w:color w:val="333333"/>
          <w:lang w:val="en" w:eastAsia="en-GB"/>
        </w:rPr>
        <w:t>Foundation Application Educational Performance Measure</w:t>
      </w:r>
    </w:p>
    <w:p w14:paraId="6DDF4F5E" w14:textId="77777777" w:rsidR="009B0C2D" w:rsidRPr="009B0C2D" w:rsidRDefault="009B0C2D" w:rsidP="009B0C2D">
      <w:pPr>
        <w:numPr>
          <w:ilvl w:val="0"/>
          <w:numId w:val="8"/>
        </w:numPr>
        <w:spacing w:before="100" w:beforeAutospacing="1" w:after="100" w:afterAutospacing="1" w:line="240" w:lineRule="auto"/>
        <w:ind w:left="495"/>
        <w:rPr>
          <w:rFonts w:eastAsia="Times New Roman" w:cs="Arial"/>
          <w:color w:val="333333"/>
          <w:lang w:val="en" w:eastAsia="en-GB"/>
        </w:rPr>
      </w:pPr>
      <w:r w:rsidRPr="009B0C2D">
        <w:rPr>
          <w:rFonts w:eastAsia="Times New Roman" w:cs="Arial"/>
          <w:color w:val="333333"/>
          <w:lang w:val="en" w:eastAsia="en-GB"/>
        </w:rPr>
        <w:t>Award of MBChB with Honours</w:t>
      </w:r>
    </w:p>
    <w:p w14:paraId="59D76B26" w14:textId="55746186" w:rsidR="00260DF2" w:rsidRDefault="009B0C2D" w:rsidP="009C124B">
      <w:pPr>
        <w:numPr>
          <w:ilvl w:val="0"/>
          <w:numId w:val="8"/>
        </w:numPr>
        <w:spacing w:before="100" w:beforeAutospacing="1" w:after="150" w:afterAutospacing="1" w:line="240" w:lineRule="auto"/>
        <w:ind w:left="495"/>
        <w:rPr>
          <w:rFonts w:eastAsia="Times New Roman" w:cs="Arial"/>
          <w:color w:val="333333"/>
          <w:lang w:val="en" w:eastAsia="en-GB"/>
        </w:rPr>
      </w:pPr>
      <w:r w:rsidRPr="009B0C2D">
        <w:rPr>
          <w:rFonts w:eastAsia="Times New Roman" w:cs="Arial"/>
          <w:color w:val="333333"/>
          <w:lang w:val="en" w:eastAsia="en-GB"/>
        </w:rPr>
        <w:t>UK Clinical Aptitude Test (UKCAT)</w:t>
      </w:r>
      <w:r w:rsidR="00260DF2" w:rsidRPr="00260DF2">
        <w:rPr>
          <w:rFonts w:eastAsia="Times New Roman" w:cs="Arial"/>
          <w:color w:val="333333"/>
          <w:lang w:val="en" w:eastAsia="en-GB"/>
        </w:rPr>
        <w:t xml:space="preserve"> – de-scoped, less of a priority with</w:t>
      </w:r>
      <w:r w:rsidR="00260DF2">
        <w:rPr>
          <w:rFonts w:eastAsia="Times New Roman" w:cs="Arial"/>
          <w:color w:val="333333"/>
          <w:lang w:val="en" w:eastAsia="en-GB"/>
        </w:rPr>
        <w:t xml:space="preserve"> different</w:t>
      </w:r>
      <w:r w:rsidR="00260DF2" w:rsidRPr="00260DF2">
        <w:rPr>
          <w:rFonts w:eastAsia="Times New Roman" w:cs="Arial"/>
          <w:color w:val="333333"/>
          <w:lang w:val="en" w:eastAsia="en-GB"/>
        </w:rPr>
        <w:t xml:space="preserve"> requirements </w:t>
      </w:r>
    </w:p>
    <w:p w14:paraId="07B0038E" w14:textId="38367848" w:rsidR="009B0C2D" w:rsidRPr="00260DF2" w:rsidRDefault="009B0C2D" w:rsidP="00260DF2">
      <w:pPr>
        <w:spacing w:before="100" w:beforeAutospacing="1" w:after="150" w:afterAutospacing="1" w:line="240" w:lineRule="auto"/>
        <w:rPr>
          <w:rFonts w:eastAsia="Times New Roman" w:cs="Arial"/>
          <w:color w:val="333333"/>
          <w:lang w:val="en" w:eastAsia="en-GB"/>
        </w:rPr>
      </w:pPr>
      <w:r w:rsidRPr="009B0C2D">
        <w:rPr>
          <w:rFonts w:eastAsia="Times New Roman" w:cs="Arial"/>
          <w:color w:val="333333"/>
          <w:lang w:val="en" w:eastAsia="en-GB"/>
        </w:rPr>
        <w:t>This will replace the current manual process based on Excel spreadsheets which requires a large amount of administration and user knowledge.</w:t>
      </w:r>
    </w:p>
    <w:p w14:paraId="6E3BDF40" w14:textId="36625687" w:rsidR="009B0C2D" w:rsidRDefault="009B0C2D" w:rsidP="009B0C2D">
      <w:pPr>
        <w:spacing w:after="150" w:line="240" w:lineRule="auto"/>
        <w:rPr>
          <w:rFonts w:eastAsia="Times New Roman" w:cs="Arial"/>
          <w:color w:val="333333"/>
          <w:lang w:val="en" w:eastAsia="en-GB"/>
        </w:rPr>
      </w:pPr>
      <w:r>
        <w:rPr>
          <w:rFonts w:eastAsia="Times New Roman" w:cs="Arial"/>
          <w:color w:val="333333"/>
          <w:lang w:val="en" w:eastAsia="en-GB"/>
        </w:rPr>
        <w:t xml:space="preserve">In May 2018 it was suspended, recommencing in September. When the new project team came together with Student Services and MBChB, we were able to assess that much had changed in the intervening year, not least MBChB had both adopted the use of APT and had introduced several business process changes. </w:t>
      </w:r>
      <w:r w:rsidR="00022357">
        <w:rPr>
          <w:rFonts w:eastAsia="Times New Roman" w:cs="Arial"/>
          <w:color w:val="333333"/>
          <w:lang w:val="en" w:eastAsia="en-GB"/>
        </w:rPr>
        <w:t>These changes along with an attempt to find a cost effective, pragmatic solution led us to revisit all the requirements once again</w:t>
      </w:r>
      <w:r w:rsidR="00260DF2">
        <w:rPr>
          <w:rFonts w:eastAsia="Times New Roman" w:cs="Arial"/>
          <w:color w:val="333333"/>
          <w:lang w:val="en" w:eastAsia="en-GB"/>
        </w:rPr>
        <w:t xml:space="preserve"> in order to identify a workable solution</w:t>
      </w:r>
      <w:r w:rsidR="00022357">
        <w:rPr>
          <w:rFonts w:eastAsia="Times New Roman" w:cs="Arial"/>
          <w:color w:val="333333"/>
          <w:lang w:val="en" w:eastAsia="en-GB"/>
        </w:rPr>
        <w:t>.</w:t>
      </w:r>
    </w:p>
    <w:p w14:paraId="21BBD5C3" w14:textId="77777777" w:rsidR="00905856" w:rsidRDefault="00260DF2" w:rsidP="009B0C2D">
      <w:pPr>
        <w:spacing w:after="150" w:line="240" w:lineRule="auto"/>
        <w:rPr>
          <w:rFonts w:eastAsia="Times New Roman" w:cs="Arial"/>
          <w:color w:val="333333"/>
          <w:lang w:val="en" w:eastAsia="en-GB"/>
        </w:rPr>
      </w:pPr>
      <w:r>
        <w:rPr>
          <w:rFonts w:eastAsia="Times New Roman" w:cs="Arial"/>
          <w:color w:val="333333"/>
          <w:lang w:val="en" w:eastAsia="en-GB"/>
        </w:rPr>
        <w:t>The significant amount of manual work that MBChB perform and the project delay has influenced our recommendation. We are also aware that if this can be built for the start of the 2019-20 academic year, there will be a huge positive impact on MBChB.</w:t>
      </w:r>
    </w:p>
    <w:p w14:paraId="717062EA" w14:textId="36AC5D1D" w:rsidR="00905856" w:rsidRDefault="00905856" w:rsidP="00905856">
      <w:pPr>
        <w:spacing w:after="0" w:line="240" w:lineRule="auto"/>
        <w:rPr>
          <w:rFonts w:eastAsia="Times New Roman"/>
          <w:lang w:eastAsia="zh-CN"/>
        </w:rPr>
      </w:pPr>
      <w:r>
        <w:rPr>
          <w:rFonts w:eastAsia="Times New Roman"/>
          <w:lang w:eastAsia="zh-CN"/>
        </w:rPr>
        <w:t xml:space="preserve">Note </w:t>
      </w:r>
      <w:r>
        <w:rPr>
          <w:rFonts w:eastAsia="Times New Roman"/>
          <w:lang w:eastAsia="zh-CN"/>
        </w:rPr>
        <w:t>“</w:t>
      </w:r>
      <w:r>
        <w:rPr>
          <w:rFonts w:eastAsia="Times New Roman"/>
          <w:i/>
          <w:iCs/>
        </w:rPr>
        <w:t>This solution will not bring historic Special Circumstance decision data into EUCLID</w:t>
      </w:r>
      <w:r>
        <w:rPr>
          <w:rFonts w:eastAsia="Times New Roman"/>
          <w:lang w:eastAsia="zh-CN"/>
        </w:rPr>
        <w:t xml:space="preserve">”. This </w:t>
      </w:r>
      <w:r>
        <w:rPr>
          <w:rFonts w:eastAsia="Times New Roman"/>
          <w:lang w:eastAsia="zh-CN"/>
        </w:rPr>
        <w:t>is the</w:t>
      </w:r>
      <w:r>
        <w:rPr>
          <w:rFonts w:eastAsia="Times New Roman"/>
          <w:lang w:eastAsia="zh-CN"/>
        </w:rPr>
        <w:t xml:space="preserve"> same for all three option</w:t>
      </w:r>
      <w:r>
        <w:rPr>
          <w:rFonts w:eastAsia="Times New Roman"/>
          <w:lang w:eastAsia="zh-CN"/>
        </w:rPr>
        <w:t xml:space="preserve"> confirming</w:t>
      </w:r>
      <w:r>
        <w:rPr>
          <w:rFonts w:eastAsia="Times New Roman"/>
          <w:lang w:eastAsia="zh-CN"/>
        </w:rPr>
        <w:t xml:space="preserve"> that this is de</w:t>
      </w:r>
      <w:r>
        <w:rPr>
          <w:rFonts w:eastAsia="Times New Roman"/>
          <w:lang w:eastAsia="zh-CN"/>
        </w:rPr>
        <w:t>-</w:t>
      </w:r>
      <w:r>
        <w:rPr>
          <w:rFonts w:eastAsia="Times New Roman"/>
          <w:lang w:eastAsia="zh-CN"/>
        </w:rPr>
        <w:t xml:space="preserve">scoped from the project. </w:t>
      </w:r>
    </w:p>
    <w:p w14:paraId="668B8DF4" w14:textId="37F8F31E" w:rsidR="00905856" w:rsidRDefault="00905856" w:rsidP="00905856">
      <w:pPr>
        <w:spacing w:after="0" w:line="240" w:lineRule="auto"/>
        <w:rPr>
          <w:rFonts w:eastAsia="Times New Roman"/>
          <w:lang w:eastAsia="zh-CN"/>
        </w:rPr>
      </w:pPr>
      <w:r w:rsidRPr="00905856">
        <w:rPr>
          <w:rFonts w:eastAsia="Times New Roman"/>
          <w:i/>
          <w:lang w:eastAsia="zh-CN"/>
        </w:rPr>
        <w:t>“</w:t>
      </w:r>
      <w:r w:rsidRPr="00905856">
        <w:rPr>
          <w:rFonts w:eastAsia="Times New Roman"/>
          <w:i/>
          <w:lang w:eastAsia="zh-CN"/>
        </w:rPr>
        <w:t>Dependencies of “</w:t>
      </w:r>
      <w:r w:rsidRPr="00905856">
        <w:rPr>
          <w:rFonts w:eastAsia="Times New Roman"/>
          <w:i/>
        </w:rPr>
        <w:t>Project SAS003</w:t>
      </w:r>
      <w:r w:rsidRPr="00905856">
        <w:rPr>
          <w:rFonts w:eastAsia="Times New Roman"/>
          <w:i/>
          <w:lang w:eastAsia="zh-CN"/>
        </w:rPr>
        <w:t>”</w:t>
      </w:r>
      <w:r>
        <w:rPr>
          <w:rFonts w:eastAsia="Times New Roman"/>
          <w:lang w:eastAsia="zh-CN"/>
        </w:rPr>
        <w:t>. Given the current SAS003’s planned delivery is summer 2020, there is no data of special circ</w:t>
      </w:r>
      <w:r>
        <w:rPr>
          <w:rFonts w:eastAsia="Times New Roman"/>
          <w:lang w:eastAsia="zh-CN"/>
        </w:rPr>
        <w:t>umstances</w:t>
      </w:r>
      <w:r>
        <w:rPr>
          <w:rFonts w:eastAsia="Times New Roman"/>
          <w:lang w:eastAsia="zh-CN"/>
        </w:rPr>
        <w:t xml:space="preserve"> available in Euclid until then</w:t>
      </w:r>
      <w:r>
        <w:rPr>
          <w:rFonts w:eastAsia="Times New Roman"/>
          <w:lang w:eastAsia="zh-CN"/>
        </w:rPr>
        <w:t>.</w:t>
      </w:r>
      <w:r>
        <w:rPr>
          <w:rFonts w:eastAsia="Times New Roman"/>
          <w:lang w:eastAsia="zh-CN"/>
        </w:rPr>
        <w:t xml:space="preserve"> So, </w:t>
      </w:r>
      <w:r>
        <w:rPr>
          <w:rFonts w:eastAsia="Times New Roman"/>
          <w:lang w:eastAsia="zh-CN"/>
        </w:rPr>
        <w:t>any future</w:t>
      </w:r>
      <w:r>
        <w:rPr>
          <w:rFonts w:eastAsia="Times New Roman"/>
          <w:lang w:eastAsia="zh-CN"/>
        </w:rPr>
        <w:t xml:space="preserve"> project will</w:t>
      </w:r>
      <w:r>
        <w:rPr>
          <w:rFonts w:eastAsia="Times New Roman"/>
          <w:lang w:eastAsia="zh-CN"/>
        </w:rPr>
        <w:t xml:space="preserve"> not include any spec </w:t>
      </w:r>
      <w:r>
        <w:rPr>
          <w:rFonts w:eastAsia="Times New Roman"/>
          <w:lang w:eastAsia="zh-CN"/>
        </w:rPr>
        <w:t xml:space="preserve">circumstances </w:t>
      </w:r>
      <w:r>
        <w:rPr>
          <w:rFonts w:eastAsia="Times New Roman"/>
          <w:lang w:eastAsia="zh-CN"/>
        </w:rPr>
        <w:t>data</w:t>
      </w:r>
      <w:r>
        <w:rPr>
          <w:rFonts w:eastAsia="Times New Roman"/>
          <w:lang w:eastAsia="zh-CN"/>
        </w:rPr>
        <w:t xml:space="preserve"> (at least until summer 2020). </w:t>
      </w:r>
    </w:p>
    <w:p w14:paraId="6D1C33CA" w14:textId="77777777" w:rsidR="00905856" w:rsidRDefault="00905856" w:rsidP="00905856">
      <w:pPr>
        <w:spacing w:after="0" w:line="240" w:lineRule="auto"/>
        <w:rPr>
          <w:rFonts w:eastAsia="Times New Roman"/>
          <w:lang w:eastAsia="zh-CN"/>
        </w:rPr>
      </w:pPr>
    </w:p>
    <w:p w14:paraId="61162595" w14:textId="184E8C91" w:rsidR="00022357" w:rsidRDefault="00260DF2" w:rsidP="009B0C2D">
      <w:pPr>
        <w:spacing w:after="150" w:line="240" w:lineRule="auto"/>
        <w:rPr>
          <w:rFonts w:eastAsia="Times New Roman" w:cs="Arial"/>
          <w:color w:val="333333"/>
          <w:lang w:val="en" w:eastAsia="en-GB"/>
        </w:rPr>
      </w:pPr>
      <w:r>
        <w:rPr>
          <w:rFonts w:eastAsia="Times New Roman" w:cs="Arial"/>
          <w:color w:val="333333"/>
          <w:lang w:val="en" w:eastAsia="en-GB"/>
        </w:rPr>
        <w:t xml:space="preserve"> </w:t>
      </w:r>
      <w:r w:rsidR="00022357">
        <w:rPr>
          <w:rFonts w:eastAsia="Times New Roman" w:cs="Arial"/>
          <w:color w:val="333333"/>
          <w:lang w:val="en" w:eastAsia="en-GB"/>
        </w:rPr>
        <w:t>This has resulted in three options being presented</w:t>
      </w:r>
      <w:r>
        <w:rPr>
          <w:rFonts w:eastAsia="Times New Roman" w:cs="Arial"/>
          <w:color w:val="333333"/>
          <w:lang w:val="en" w:eastAsia="en-GB"/>
        </w:rPr>
        <w:t xml:space="preserve"> and the Project team coming behind one option</w:t>
      </w:r>
      <w:r w:rsidR="00022357">
        <w:rPr>
          <w:rFonts w:eastAsia="Times New Roman" w:cs="Arial"/>
          <w:color w:val="333333"/>
          <w:lang w:val="en" w:eastAsia="en-GB"/>
        </w:rPr>
        <w:t>.</w:t>
      </w:r>
    </w:p>
    <w:p w14:paraId="5C71CE05" w14:textId="5773B2E0" w:rsidR="00022357" w:rsidRPr="009B0C2D" w:rsidRDefault="00022357" w:rsidP="00022357">
      <w:pPr>
        <w:rPr>
          <w:b/>
        </w:rPr>
      </w:pPr>
      <w:r>
        <w:rPr>
          <w:b/>
        </w:rPr>
        <w:t>Recommendation</w:t>
      </w:r>
    </w:p>
    <w:p w14:paraId="0FC341A9" w14:textId="77777777" w:rsidR="00022357" w:rsidRDefault="00022357" w:rsidP="00022357">
      <w:pPr>
        <w:spacing w:after="150" w:line="240" w:lineRule="auto"/>
      </w:pPr>
      <w:r>
        <w:t>It is the Project’s firm belief that Option 3 should be recommended.</w:t>
      </w:r>
    </w:p>
    <w:p w14:paraId="25F373BE" w14:textId="77777777" w:rsidR="00022357" w:rsidRDefault="00022357" w:rsidP="00022357">
      <w:pPr>
        <w:spacing w:after="150" w:line="240" w:lineRule="auto"/>
      </w:pPr>
      <w:r>
        <w:t>This paper will be reviewed by the following:-</w:t>
      </w:r>
    </w:p>
    <w:p w14:paraId="631B4B0F" w14:textId="4C9FDD67" w:rsidR="00022357" w:rsidRPr="00022357" w:rsidRDefault="00022357" w:rsidP="00022357">
      <w:pPr>
        <w:pStyle w:val="ListParagraph"/>
        <w:numPr>
          <w:ilvl w:val="0"/>
          <w:numId w:val="9"/>
        </w:numPr>
        <w:spacing w:after="150" w:line="240" w:lineRule="auto"/>
        <w:rPr>
          <w:rFonts w:eastAsia="Times New Roman" w:cs="Arial"/>
          <w:color w:val="333333"/>
          <w:lang w:val="en" w:eastAsia="en-GB"/>
        </w:rPr>
      </w:pPr>
      <w:r>
        <w:t>Nicola Crowley, Sheila Fraser, Muriel Mewissen and Defeng Ma</w:t>
      </w:r>
    </w:p>
    <w:p w14:paraId="4C113EB7" w14:textId="447EEBC6" w:rsidR="00022357" w:rsidRPr="00022357" w:rsidRDefault="00022357" w:rsidP="00022357">
      <w:pPr>
        <w:pStyle w:val="ListParagraph"/>
        <w:numPr>
          <w:ilvl w:val="0"/>
          <w:numId w:val="9"/>
        </w:numPr>
        <w:spacing w:after="150" w:line="240" w:lineRule="auto"/>
        <w:rPr>
          <w:rFonts w:eastAsia="Times New Roman" w:cs="Arial"/>
          <w:color w:val="333333"/>
          <w:lang w:val="en" w:eastAsia="en-GB"/>
        </w:rPr>
      </w:pPr>
      <w:r>
        <w:t>The project team consisted of Richard Arkless, Ryan Stewart, Jennifer Hill, Elaine Wighton and Paul De’Ath</w:t>
      </w:r>
    </w:p>
    <w:p w14:paraId="5427EB96" w14:textId="27EC3C19" w:rsidR="00022357" w:rsidRDefault="00022357" w:rsidP="00022357">
      <w:pPr>
        <w:spacing w:after="150" w:line="240" w:lineRule="auto"/>
        <w:rPr>
          <w:rFonts w:eastAsia="Times New Roman" w:cs="Arial"/>
          <w:color w:val="333333"/>
          <w:lang w:val="en" w:eastAsia="en-GB"/>
        </w:rPr>
      </w:pPr>
      <w:r>
        <w:rPr>
          <w:rFonts w:eastAsia="Times New Roman" w:cs="Arial"/>
          <w:color w:val="333333"/>
          <w:lang w:val="en" w:eastAsia="en-GB"/>
        </w:rPr>
        <w:t>Anticipating support for the recommendation, it will then be presented to Philippa Burrell who will take it forward with Lisa Dawson</w:t>
      </w:r>
      <w:r w:rsidR="00BD7E0E">
        <w:rPr>
          <w:rFonts w:eastAsia="Times New Roman" w:cs="Arial"/>
          <w:color w:val="333333"/>
          <w:lang w:val="en" w:eastAsia="en-GB"/>
        </w:rPr>
        <w:t>, for a resource assessment within SSP</w:t>
      </w:r>
      <w:r>
        <w:rPr>
          <w:rFonts w:eastAsia="Times New Roman" w:cs="Arial"/>
          <w:color w:val="333333"/>
          <w:lang w:val="en" w:eastAsia="en-GB"/>
        </w:rPr>
        <w:t>.</w:t>
      </w:r>
    </w:p>
    <w:p w14:paraId="565FC232" w14:textId="50BDE5C2" w:rsidR="00022357" w:rsidRDefault="00F62F3A" w:rsidP="00022357">
      <w:pPr>
        <w:spacing w:after="150" w:line="240" w:lineRule="auto"/>
        <w:rPr>
          <w:rFonts w:eastAsia="Times New Roman" w:cs="Arial"/>
          <w:b/>
          <w:color w:val="333333"/>
          <w:lang w:val="en" w:eastAsia="en-GB"/>
        </w:rPr>
      </w:pPr>
      <w:r w:rsidRPr="00F62F3A">
        <w:rPr>
          <w:rFonts w:eastAsia="Times New Roman" w:cs="Arial"/>
          <w:b/>
          <w:color w:val="333333"/>
          <w:lang w:val="en" w:eastAsia="en-GB"/>
        </w:rPr>
        <w:t>V1.1</w:t>
      </w:r>
    </w:p>
    <w:p w14:paraId="6451BD8A" w14:textId="719F26A9" w:rsidR="00022357" w:rsidRPr="00022357" w:rsidRDefault="00F62F3A" w:rsidP="00022357">
      <w:pPr>
        <w:spacing w:after="150" w:line="240" w:lineRule="auto"/>
        <w:rPr>
          <w:rFonts w:eastAsia="Times New Roman" w:cs="Arial"/>
          <w:color w:val="333333"/>
          <w:lang w:val="en" w:eastAsia="en-GB"/>
        </w:rPr>
      </w:pPr>
      <w:r>
        <w:rPr>
          <w:rFonts w:eastAsia="Times New Roman" w:cs="Arial"/>
          <w:color w:val="333333"/>
          <w:lang w:val="en" w:eastAsia="en-GB"/>
        </w:rPr>
        <w:t>This includes updates on SAS003 delivery timeline, note on special circumstances and resource clarification.</w:t>
      </w:r>
    </w:p>
    <w:p w14:paraId="27E11C3F" w14:textId="5DFE0870" w:rsidR="009B0C2D" w:rsidRDefault="009B0C2D" w:rsidP="009B0C2D">
      <w:pPr>
        <w:rPr>
          <w:rFonts w:asciiTheme="majorHAnsi" w:eastAsiaTheme="majorEastAsia" w:hAnsiTheme="majorHAnsi" w:cstheme="majorBidi"/>
          <w:spacing w:val="-10"/>
          <w:kern w:val="28"/>
          <w:sz w:val="56"/>
          <w:szCs w:val="56"/>
        </w:rPr>
      </w:pPr>
      <w:r>
        <w:t xml:space="preserve"> </w:t>
      </w:r>
      <w:r>
        <w:br w:type="page"/>
      </w:r>
    </w:p>
    <w:p w14:paraId="18AFCF6C" w14:textId="79502E4F" w:rsidR="0035244A" w:rsidRDefault="009B0C2D" w:rsidP="003A5236">
      <w:pPr>
        <w:pStyle w:val="Title"/>
      </w:pPr>
      <w:r>
        <w:lastRenderedPageBreak/>
        <w:t>MVM</w:t>
      </w:r>
      <w:r w:rsidR="004C54C4">
        <w:t xml:space="preserve">121 </w:t>
      </w:r>
      <w:r w:rsidR="003A5236">
        <w:t xml:space="preserve">- </w:t>
      </w:r>
      <w:r w:rsidR="004C54C4">
        <w:t>Options</w:t>
      </w:r>
    </w:p>
    <w:p w14:paraId="18AFCF6D" w14:textId="77777777" w:rsidR="004C54C4" w:rsidRDefault="004C54C4" w:rsidP="003A5236">
      <w:pPr>
        <w:pStyle w:val="Heading1"/>
      </w:pPr>
      <w:r>
        <w:t xml:space="preserve">Option 1 </w:t>
      </w:r>
    </w:p>
    <w:p w14:paraId="18AFCF6E" w14:textId="77777777" w:rsidR="004C54C4" w:rsidRDefault="004C54C4" w:rsidP="004C54C4">
      <w:pPr>
        <w:pStyle w:val="NormalWeb"/>
        <w:spacing w:before="0" w:beforeAutospacing="0" w:after="0" w:afterAutospacing="0"/>
        <w:rPr>
          <w:rFonts w:ascii="Calibri" w:hAnsi="Calibri"/>
          <w:color w:val="000000"/>
          <w:sz w:val="22"/>
          <w:szCs w:val="22"/>
        </w:rPr>
      </w:pPr>
    </w:p>
    <w:p w14:paraId="18AFCF6F" w14:textId="77777777" w:rsidR="004C54C4" w:rsidRDefault="004C54C4" w:rsidP="003A5236">
      <w:pPr>
        <w:pStyle w:val="Heading2"/>
      </w:pPr>
      <w:r>
        <w:t>Build an application in EUCLID to generate the ranking reports</w:t>
      </w:r>
    </w:p>
    <w:p w14:paraId="18AFCF70" w14:textId="77777777" w:rsidR="004C54C4" w:rsidRDefault="004C54C4" w:rsidP="004C54C4">
      <w:pPr>
        <w:pStyle w:val="NormalWeb"/>
        <w:spacing w:before="0" w:beforeAutospacing="0" w:after="0" w:afterAutospacing="0"/>
        <w:rPr>
          <w:rFonts w:ascii="Calibri" w:hAnsi="Calibri"/>
          <w:color w:val="000000"/>
          <w:sz w:val="22"/>
          <w:szCs w:val="22"/>
        </w:rPr>
      </w:pPr>
    </w:p>
    <w:p w14:paraId="18AFCF71" w14:textId="77777777" w:rsidR="004C54C4" w:rsidRDefault="004C54C4" w:rsidP="002F1D11">
      <w:pPr>
        <w:pStyle w:val="NormalWeb"/>
        <w:numPr>
          <w:ilvl w:val="0"/>
          <w:numId w:val="5"/>
        </w:numPr>
        <w:spacing w:before="0" w:beforeAutospacing="0" w:after="0" w:afterAutospacing="0"/>
        <w:rPr>
          <w:rFonts w:ascii="Calibri" w:hAnsi="Calibri"/>
          <w:color w:val="000000"/>
          <w:sz w:val="22"/>
          <w:szCs w:val="22"/>
        </w:rPr>
      </w:pPr>
      <w:r>
        <w:rPr>
          <w:rFonts w:ascii="Calibri" w:hAnsi="Calibri"/>
          <w:color w:val="000000"/>
          <w:sz w:val="22"/>
          <w:szCs w:val="22"/>
        </w:rPr>
        <w:t>EUCLID holds the student programme and course result</w:t>
      </w:r>
      <w:r w:rsidR="00526AC7">
        <w:rPr>
          <w:rFonts w:ascii="Calibri" w:hAnsi="Calibri"/>
          <w:color w:val="000000"/>
          <w:sz w:val="22"/>
          <w:szCs w:val="22"/>
        </w:rPr>
        <w:t>s data needed to generate these reports</w:t>
      </w:r>
      <w:r w:rsidR="006C0EBC">
        <w:rPr>
          <w:rFonts w:ascii="Calibri" w:hAnsi="Calibri"/>
          <w:color w:val="000000"/>
          <w:sz w:val="22"/>
          <w:szCs w:val="22"/>
        </w:rPr>
        <w:t>.</w:t>
      </w:r>
    </w:p>
    <w:p w14:paraId="18AFCF72" w14:textId="77777777" w:rsidR="004C54C4" w:rsidRDefault="004C54C4" w:rsidP="002F1D11">
      <w:pPr>
        <w:pStyle w:val="NormalWeb"/>
        <w:spacing w:before="0" w:beforeAutospacing="0" w:after="0" w:afterAutospacing="0"/>
        <w:ind w:left="-315"/>
        <w:rPr>
          <w:rFonts w:ascii="Calibri" w:hAnsi="Calibri"/>
          <w:color w:val="000000"/>
          <w:sz w:val="22"/>
          <w:szCs w:val="22"/>
        </w:rPr>
      </w:pPr>
    </w:p>
    <w:p w14:paraId="18AFCF73" w14:textId="77777777" w:rsidR="004C54C4" w:rsidRDefault="004C54C4" w:rsidP="002F1D11">
      <w:pPr>
        <w:pStyle w:val="NormalWeb"/>
        <w:numPr>
          <w:ilvl w:val="0"/>
          <w:numId w:val="5"/>
        </w:numPr>
        <w:spacing w:before="0" w:beforeAutospacing="0" w:after="0" w:afterAutospacing="0"/>
        <w:rPr>
          <w:rFonts w:ascii="Calibri" w:hAnsi="Calibri"/>
          <w:color w:val="000000"/>
          <w:sz w:val="22"/>
          <w:szCs w:val="22"/>
        </w:rPr>
      </w:pPr>
      <w:r>
        <w:rPr>
          <w:rFonts w:ascii="Calibri" w:hAnsi="Calibri"/>
          <w:color w:val="000000"/>
          <w:sz w:val="22"/>
          <w:szCs w:val="22"/>
        </w:rPr>
        <w:t>This option would develop functionality in EUCLID that allows the user to create the groups</w:t>
      </w:r>
      <w:r w:rsidR="00802A1F">
        <w:rPr>
          <w:rFonts w:ascii="Calibri" w:hAnsi="Calibri"/>
          <w:color w:val="000000"/>
          <w:sz w:val="22"/>
          <w:szCs w:val="22"/>
        </w:rPr>
        <w:t xml:space="preserve"> of</w:t>
      </w:r>
      <w:r>
        <w:rPr>
          <w:rFonts w:ascii="Calibri" w:hAnsi="Calibri"/>
          <w:color w:val="000000"/>
          <w:sz w:val="22"/>
          <w:szCs w:val="22"/>
        </w:rPr>
        <w:t xml:space="preserve"> students and run a calculation process to generate the averages, rankings and decile scores.</w:t>
      </w:r>
    </w:p>
    <w:p w14:paraId="18AFCF74" w14:textId="77777777" w:rsidR="004C54C4" w:rsidRDefault="004C54C4" w:rsidP="002F1D11">
      <w:pPr>
        <w:pStyle w:val="NormalWeb"/>
        <w:spacing w:before="0" w:beforeAutospacing="0" w:after="0" w:afterAutospacing="0"/>
        <w:ind w:left="-315"/>
        <w:rPr>
          <w:rFonts w:ascii="Calibri" w:hAnsi="Calibri"/>
          <w:color w:val="000000"/>
          <w:sz w:val="22"/>
          <w:szCs w:val="22"/>
        </w:rPr>
      </w:pPr>
    </w:p>
    <w:p w14:paraId="18AFCF75" w14:textId="77777777" w:rsidR="004C54C4" w:rsidRDefault="004C54C4" w:rsidP="002F1D11">
      <w:pPr>
        <w:pStyle w:val="NormalWeb"/>
        <w:numPr>
          <w:ilvl w:val="0"/>
          <w:numId w:val="5"/>
        </w:numPr>
        <w:spacing w:before="0" w:beforeAutospacing="0" w:after="0" w:afterAutospacing="0"/>
        <w:rPr>
          <w:rFonts w:ascii="Calibri" w:hAnsi="Calibri"/>
          <w:color w:val="000000"/>
          <w:sz w:val="22"/>
          <w:szCs w:val="22"/>
        </w:rPr>
      </w:pPr>
      <w:r>
        <w:rPr>
          <w:rFonts w:ascii="Calibri" w:hAnsi="Calibri"/>
          <w:color w:val="000000"/>
          <w:sz w:val="22"/>
          <w:szCs w:val="22"/>
        </w:rPr>
        <w:t>The application would include functionality to allow users to specify criteria for creating the groups and adjust the weightings used in the ranking calculations.</w:t>
      </w:r>
    </w:p>
    <w:p w14:paraId="18AFCF76" w14:textId="77777777" w:rsidR="007B7644" w:rsidRDefault="007B7644"/>
    <w:p w14:paraId="18AFCF77" w14:textId="77777777" w:rsidR="004C54C4" w:rsidRDefault="00195806" w:rsidP="007D62ED">
      <w:r>
        <w:t>It is expected that this option</w:t>
      </w:r>
      <w:r w:rsidR="00C411C9">
        <w:t xml:space="preserve"> would meet all the functional requirements.</w:t>
      </w:r>
    </w:p>
    <w:p w14:paraId="18AFCF78" w14:textId="187348A8" w:rsidR="00802A1F" w:rsidRDefault="00802A1F" w:rsidP="00905856">
      <w:pPr>
        <w:tabs>
          <w:tab w:val="left" w:pos="3150"/>
        </w:tabs>
        <w:rPr>
          <w:b/>
        </w:rPr>
      </w:pPr>
      <w:r>
        <w:rPr>
          <w:b/>
        </w:rPr>
        <w:t>Dependencies</w:t>
      </w:r>
      <w:r w:rsidR="00905856">
        <w:rPr>
          <w:b/>
        </w:rPr>
        <w:tab/>
      </w:r>
    </w:p>
    <w:p w14:paraId="18AFCF79" w14:textId="77777777" w:rsidR="00802A1F" w:rsidRPr="00802A1F" w:rsidRDefault="00802A1F" w:rsidP="00802A1F">
      <w:pPr>
        <w:pStyle w:val="NoSpacing"/>
      </w:pPr>
      <w:r w:rsidRPr="00802A1F">
        <w:t>Project SAS003 - Special Circumstances, Extension and Concessions</w:t>
      </w:r>
    </w:p>
    <w:p w14:paraId="18AFCF7A" w14:textId="79344553" w:rsidR="006C0EBC" w:rsidRDefault="006C0EBC" w:rsidP="00C411C9">
      <w:pPr>
        <w:pStyle w:val="NoSpacing"/>
      </w:pPr>
      <w:r>
        <w:t xml:space="preserve">This project will deliver functionality for recording special circumstances decisions in EUCLID </w:t>
      </w:r>
      <w:r w:rsidR="005D6CD0">
        <w:t>this data</w:t>
      </w:r>
      <w:r>
        <w:t xml:space="preserve"> is required to generate the ranking reports.</w:t>
      </w:r>
    </w:p>
    <w:p w14:paraId="18AFCF7B" w14:textId="77777777" w:rsidR="006D76CC" w:rsidRDefault="00FD0BEF" w:rsidP="003A5236">
      <w:pPr>
        <w:pStyle w:val="NoSpacing"/>
      </w:pPr>
      <w:r>
        <w:t>Expected delivery 2020</w:t>
      </w:r>
    </w:p>
    <w:p w14:paraId="18AFCF7C" w14:textId="28DC27FA" w:rsidR="003A5236" w:rsidRPr="00FF7AB5" w:rsidRDefault="00FF7AB5" w:rsidP="003A5236">
      <w:pPr>
        <w:pStyle w:val="NoSpacing"/>
        <w:rPr>
          <w:i/>
        </w:rPr>
      </w:pPr>
      <w:r>
        <w:rPr>
          <w:i/>
        </w:rPr>
        <w:t>Note: This solution will not bring historic S</w:t>
      </w:r>
      <w:r w:rsidR="00022357">
        <w:rPr>
          <w:i/>
        </w:rPr>
        <w:t xml:space="preserve">pecial </w:t>
      </w:r>
      <w:r>
        <w:rPr>
          <w:i/>
        </w:rPr>
        <w:t>C</w:t>
      </w:r>
      <w:r w:rsidR="00022357">
        <w:rPr>
          <w:i/>
        </w:rPr>
        <w:t>ircumstance</w:t>
      </w:r>
      <w:r>
        <w:rPr>
          <w:i/>
        </w:rPr>
        <w:t xml:space="preserve"> decision data into EUCLID.</w:t>
      </w:r>
    </w:p>
    <w:p w14:paraId="18AFCF7D" w14:textId="77777777" w:rsidR="00FF7AB5" w:rsidRPr="003A5236" w:rsidRDefault="00FF7AB5" w:rsidP="003A5236">
      <w:pPr>
        <w:pStyle w:val="NoSpacing"/>
      </w:pPr>
    </w:p>
    <w:p w14:paraId="18AFCF7E" w14:textId="77777777" w:rsidR="006D76CC" w:rsidRDefault="006C0EBC">
      <w:pPr>
        <w:rPr>
          <w:b/>
        </w:rPr>
      </w:pPr>
      <w:r>
        <w:rPr>
          <w:b/>
        </w:rPr>
        <w:t>Estimated Cost</w:t>
      </w:r>
    </w:p>
    <w:p w14:paraId="18AFCF7F" w14:textId="77777777" w:rsidR="004C54C4" w:rsidRPr="006749D0" w:rsidRDefault="006749D0" w:rsidP="006749D0">
      <w:pPr>
        <w:pStyle w:val="NoSpacing"/>
      </w:pPr>
      <w:r>
        <w:t>Resource</w:t>
      </w:r>
      <w:r w:rsidR="00FD0BEF">
        <w:t>s</w:t>
      </w:r>
      <w:r>
        <w:t>:</w:t>
      </w:r>
    </w:p>
    <w:p w14:paraId="18AFCF80" w14:textId="40E8679E" w:rsidR="004C54C4" w:rsidRDefault="008C271A" w:rsidP="006749D0">
      <w:pPr>
        <w:pStyle w:val="NoSpacing"/>
      </w:pPr>
      <w:r>
        <w:t xml:space="preserve">1 </w:t>
      </w:r>
      <w:r w:rsidR="004C54C4" w:rsidRPr="006749D0">
        <w:t>Developer</w:t>
      </w:r>
      <w:r w:rsidR="006C0EBC" w:rsidRPr="006749D0">
        <w:t>,</w:t>
      </w:r>
      <w:r>
        <w:t xml:space="preserve"> 1</w:t>
      </w:r>
      <w:r w:rsidR="006C0EBC" w:rsidRPr="006749D0">
        <w:t xml:space="preserve"> </w:t>
      </w:r>
      <w:r>
        <w:t>Test Analyst</w:t>
      </w:r>
      <w:r w:rsidR="006C0EBC" w:rsidRPr="006749D0">
        <w:t>,</w:t>
      </w:r>
      <w:r>
        <w:t xml:space="preserve"> 1</w:t>
      </w:r>
      <w:r w:rsidR="006C0EBC" w:rsidRPr="006749D0">
        <w:t xml:space="preserve"> </w:t>
      </w:r>
      <w:r w:rsidR="004C54C4" w:rsidRPr="006749D0">
        <w:t>Business Analyst</w:t>
      </w:r>
      <w:r w:rsidR="00022357">
        <w:t xml:space="preserve"> –</w:t>
      </w:r>
      <w:r w:rsidR="00F62F3A">
        <w:t xml:space="preserve"> </w:t>
      </w:r>
      <w:r w:rsidR="00022357">
        <w:t>SSP resources</w:t>
      </w:r>
      <w:r w:rsidR="00F62F3A">
        <w:t xml:space="preserve"> plus </w:t>
      </w:r>
      <w:r w:rsidR="00F62F3A">
        <w:rPr>
          <w:rFonts w:eastAsia="Times New Roman"/>
          <w:lang w:eastAsia="zh-CN"/>
        </w:rPr>
        <w:t xml:space="preserve">reporting analyst </w:t>
      </w:r>
      <w:r w:rsidR="00F62F3A">
        <w:rPr>
          <w:rFonts w:eastAsia="Times New Roman"/>
          <w:lang w:eastAsia="zh-CN"/>
        </w:rPr>
        <w:t xml:space="preserve">from </w:t>
      </w:r>
      <w:r w:rsidR="00F62F3A">
        <w:rPr>
          <w:rFonts w:eastAsia="Times New Roman"/>
          <w:lang w:eastAsia="zh-CN"/>
        </w:rPr>
        <w:t>Student Systems Operation</w:t>
      </w:r>
    </w:p>
    <w:p w14:paraId="18AFCF81" w14:textId="77777777" w:rsidR="006749D0" w:rsidRPr="006749D0" w:rsidRDefault="006749D0" w:rsidP="006749D0">
      <w:pPr>
        <w:pStyle w:val="NoSpacing"/>
      </w:pPr>
    </w:p>
    <w:p w14:paraId="18AFCF82" w14:textId="77777777" w:rsidR="006749D0" w:rsidRDefault="006D76CC" w:rsidP="006749D0">
      <w:pPr>
        <w:pStyle w:val="NoSpacing"/>
      </w:pPr>
      <w:r w:rsidRPr="006749D0">
        <w:t>Estimated e</w:t>
      </w:r>
      <w:r w:rsidR="004C54C4" w:rsidRPr="006749D0">
        <w:t xml:space="preserve">ffort: </w:t>
      </w:r>
    </w:p>
    <w:p w14:paraId="18AFCF83" w14:textId="77777777" w:rsidR="006D76CC" w:rsidRDefault="004C54C4" w:rsidP="006749D0">
      <w:pPr>
        <w:pStyle w:val="NoSpacing"/>
      </w:pPr>
      <w:r w:rsidRPr="006749D0">
        <w:t>150-300 days</w:t>
      </w:r>
    </w:p>
    <w:p w14:paraId="18AFCF84" w14:textId="77777777" w:rsidR="006749D0" w:rsidRPr="006749D0" w:rsidRDefault="006749D0" w:rsidP="006749D0">
      <w:pPr>
        <w:pStyle w:val="NoSpacing"/>
      </w:pPr>
    </w:p>
    <w:p w14:paraId="18AFCF85" w14:textId="77777777" w:rsidR="006749D0" w:rsidRDefault="006D76CC" w:rsidP="006749D0">
      <w:pPr>
        <w:pStyle w:val="NoSpacing"/>
      </w:pPr>
      <w:r w:rsidRPr="006749D0">
        <w:t>Estimated cost:</w:t>
      </w:r>
    </w:p>
    <w:p w14:paraId="18AFCF86" w14:textId="77777777" w:rsidR="004C54C4" w:rsidRPr="006749D0" w:rsidRDefault="00DB4A90" w:rsidP="006749D0">
      <w:pPr>
        <w:pStyle w:val="NoSpacing"/>
      </w:pPr>
      <w:r w:rsidRPr="006749D0">
        <w:t>£48,000</w:t>
      </w:r>
      <w:r w:rsidR="002227A6" w:rsidRPr="006749D0">
        <w:t>.00</w:t>
      </w:r>
      <w:r w:rsidRPr="006749D0">
        <w:t xml:space="preserve"> - £96,000</w:t>
      </w:r>
      <w:r w:rsidR="002227A6" w:rsidRPr="006749D0">
        <w:t>.00</w:t>
      </w:r>
    </w:p>
    <w:p w14:paraId="18AFCF87" w14:textId="77777777" w:rsidR="008C271A" w:rsidRPr="008C271A" w:rsidRDefault="008C271A" w:rsidP="00C411C9">
      <w:pPr>
        <w:pStyle w:val="NoSpacing"/>
      </w:pPr>
    </w:p>
    <w:p w14:paraId="18AFCF88" w14:textId="77777777" w:rsidR="004C54C4" w:rsidRPr="00FD0BEF" w:rsidRDefault="00121B55" w:rsidP="00FD0BEF">
      <w:pPr>
        <w:rPr>
          <w:b/>
        </w:rPr>
      </w:pPr>
      <w:r w:rsidRPr="00FD0BEF">
        <w:rPr>
          <w:b/>
        </w:rPr>
        <w:t>Pros</w:t>
      </w:r>
    </w:p>
    <w:p w14:paraId="18AFCF89" w14:textId="77777777" w:rsidR="00121B55" w:rsidRDefault="006D76CC" w:rsidP="006D76CC">
      <w:pPr>
        <w:pStyle w:val="NoSpacing"/>
      </w:pPr>
      <w:r w:rsidRPr="006D76CC">
        <w:t>Meets</w:t>
      </w:r>
      <w:r w:rsidR="00121B55" w:rsidRPr="006D76CC">
        <w:t xml:space="preserve"> all user requirements</w:t>
      </w:r>
    </w:p>
    <w:p w14:paraId="18AFCF8A" w14:textId="77777777" w:rsidR="00FD0BEF" w:rsidRDefault="00FD0BEF" w:rsidP="006D76CC">
      <w:pPr>
        <w:pStyle w:val="NoSpacing"/>
      </w:pPr>
      <w:r>
        <w:t>Best user experience</w:t>
      </w:r>
    </w:p>
    <w:p w14:paraId="18AFCF8B" w14:textId="77777777" w:rsidR="00FD0BEF" w:rsidRPr="006D76CC" w:rsidRDefault="00FD0BEF" w:rsidP="006D76CC">
      <w:pPr>
        <w:pStyle w:val="NoSpacing"/>
      </w:pPr>
    </w:p>
    <w:p w14:paraId="18AFCF8C" w14:textId="77777777" w:rsidR="00121B55" w:rsidRPr="00FD0BEF" w:rsidRDefault="00121B55" w:rsidP="00FD0BEF">
      <w:pPr>
        <w:rPr>
          <w:b/>
        </w:rPr>
      </w:pPr>
      <w:r w:rsidRPr="00FD0BEF">
        <w:rPr>
          <w:b/>
        </w:rPr>
        <w:t>Cons</w:t>
      </w:r>
    </w:p>
    <w:p w14:paraId="18AFCF8D" w14:textId="77777777" w:rsidR="00121B55" w:rsidRDefault="006D76CC" w:rsidP="006D76CC">
      <w:pPr>
        <w:pStyle w:val="NoSpacing"/>
      </w:pPr>
      <w:r>
        <w:t>Expensive</w:t>
      </w:r>
    </w:p>
    <w:p w14:paraId="18AFCF8E" w14:textId="77777777" w:rsidR="00121B55" w:rsidRDefault="00121B55" w:rsidP="006D76CC">
      <w:pPr>
        <w:pStyle w:val="NoSpacing"/>
      </w:pPr>
      <w:r>
        <w:t>Any changes in the process will require development effort</w:t>
      </w:r>
      <w:r w:rsidR="00FD0BEF">
        <w:t xml:space="preserve"> </w:t>
      </w:r>
    </w:p>
    <w:p w14:paraId="18AFCF8F" w14:textId="77777777" w:rsidR="00121B55" w:rsidRDefault="00121B55" w:rsidP="006D76CC">
      <w:pPr>
        <w:pStyle w:val="NoSpacing"/>
      </w:pPr>
      <w:r>
        <w:t>Ongoing development and support costs</w:t>
      </w:r>
    </w:p>
    <w:p w14:paraId="3F1E1E50" w14:textId="37E76CCE" w:rsidR="00022357" w:rsidRDefault="00022357" w:rsidP="006D76CC">
      <w:pPr>
        <w:pStyle w:val="NoSpacing"/>
      </w:pPr>
      <w:r>
        <w:t xml:space="preserve">Technical </w:t>
      </w:r>
      <w:r w:rsidR="00260DF2">
        <w:t xml:space="preserve">Euclid </w:t>
      </w:r>
      <w:r>
        <w:t>resource availability is limited</w:t>
      </w:r>
    </w:p>
    <w:p w14:paraId="017DB4F7" w14:textId="203590D7" w:rsidR="00022357" w:rsidRDefault="00022357" w:rsidP="006D76CC">
      <w:pPr>
        <w:pStyle w:val="NoSpacing"/>
      </w:pPr>
      <w:r>
        <w:t>Based on an agile approach which would need MBChB representative</w:t>
      </w:r>
    </w:p>
    <w:p w14:paraId="18AFCF90" w14:textId="77777777" w:rsidR="0063200D" w:rsidRDefault="0063200D" w:rsidP="0063200D">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14:paraId="18AFCF91" w14:textId="77777777" w:rsidR="002D2683" w:rsidRDefault="002D2683">
      <w:pPr>
        <w:rPr>
          <w:rFonts w:asciiTheme="majorHAnsi" w:eastAsiaTheme="majorEastAsia" w:hAnsiTheme="majorHAnsi" w:cstheme="majorBidi"/>
          <w:color w:val="2E74B5" w:themeColor="accent1" w:themeShade="BF"/>
          <w:sz w:val="32"/>
          <w:szCs w:val="32"/>
        </w:rPr>
      </w:pPr>
      <w:r>
        <w:br w:type="page"/>
      </w:r>
    </w:p>
    <w:p w14:paraId="18AFCF92" w14:textId="77777777" w:rsidR="0063200D" w:rsidRDefault="0063200D" w:rsidP="003A5236">
      <w:pPr>
        <w:pStyle w:val="Heading1"/>
      </w:pPr>
      <w:r>
        <w:lastRenderedPageBreak/>
        <w:t>Option 2</w:t>
      </w:r>
    </w:p>
    <w:p w14:paraId="18AFCF93" w14:textId="77777777" w:rsidR="00900F52" w:rsidRDefault="00900F52" w:rsidP="0063200D">
      <w:pPr>
        <w:pStyle w:val="NormalWeb"/>
        <w:spacing w:before="0" w:beforeAutospacing="0" w:after="0" w:afterAutospacing="0"/>
        <w:rPr>
          <w:rFonts w:ascii="Calibri" w:hAnsi="Calibri"/>
          <w:color w:val="000000"/>
          <w:sz w:val="22"/>
          <w:szCs w:val="22"/>
        </w:rPr>
      </w:pPr>
    </w:p>
    <w:p w14:paraId="18AFCF94" w14:textId="77777777" w:rsidR="0063200D" w:rsidRDefault="00DB4A90" w:rsidP="003A5236">
      <w:pPr>
        <w:pStyle w:val="Heading2"/>
      </w:pPr>
      <w:r>
        <w:t xml:space="preserve">Use the EUCLID progression process combined with BI Suite </w:t>
      </w:r>
    </w:p>
    <w:p w14:paraId="18AFCF95" w14:textId="77777777" w:rsidR="0063200D" w:rsidRDefault="0063200D" w:rsidP="0063200D">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14:paraId="18AFCF96" w14:textId="77777777" w:rsidR="0063200D" w:rsidRDefault="0063200D" w:rsidP="002F1D11">
      <w:pPr>
        <w:pStyle w:val="NormalWeb"/>
        <w:numPr>
          <w:ilvl w:val="0"/>
          <w:numId w:val="4"/>
        </w:numPr>
        <w:spacing w:before="0" w:beforeAutospacing="0" w:after="0" w:afterAutospacing="0"/>
        <w:rPr>
          <w:rFonts w:ascii="Calibri" w:hAnsi="Calibri"/>
          <w:color w:val="000000"/>
          <w:sz w:val="22"/>
          <w:szCs w:val="22"/>
        </w:rPr>
      </w:pPr>
      <w:r>
        <w:rPr>
          <w:rFonts w:ascii="Calibri" w:hAnsi="Calibri"/>
          <w:color w:val="000000"/>
          <w:sz w:val="22"/>
          <w:szCs w:val="22"/>
        </w:rPr>
        <w:t xml:space="preserve">This option would use the progression calculation functionality in EUCLID to generate the year averages as part of progression and award </w:t>
      </w:r>
      <w:r w:rsidR="00DB4A90">
        <w:rPr>
          <w:rFonts w:ascii="Calibri" w:hAnsi="Calibri"/>
          <w:color w:val="000000"/>
          <w:sz w:val="22"/>
          <w:szCs w:val="22"/>
        </w:rPr>
        <w:t>processing.</w:t>
      </w:r>
    </w:p>
    <w:p w14:paraId="18AFCF97" w14:textId="77777777" w:rsidR="00DB4A90" w:rsidRDefault="00DB4A90" w:rsidP="002F1D11">
      <w:pPr>
        <w:pStyle w:val="NormalWeb"/>
        <w:spacing w:before="0" w:beforeAutospacing="0" w:after="0" w:afterAutospacing="0"/>
        <w:rPr>
          <w:rFonts w:ascii="Calibri" w:hAnsi="Calibri"/>
          <w:color w:val="000000"/>
          <w:sz w:val="22"/>
          <w:szCs w:val="22"/>
        </w:rPr>
      </w:pPr>
    </w:p>
    <w:p w14:paraId="18AFCF98" w14:textId="77777777" w:rsidR="00DB4A90" w:rsidRDefault="00DB4A90" w:rsidP="002F1D11">
      <w:pPr>
        <w:pStyle w:val="NormalWeb"/>
        <w:numPr>
          <w:ilvl w:val="0"/>
          <w:numId w:val="4"/>
        </w:numPr>
        <w:spacing w:before="0" w:beforeAutospacing="0" w:after="0" w:afterAutospacing="0"/>
        <w:rPr>
          <w:rFonts w:ascii="Calibri" w:hAnsi="Calibri"/>
          <w:color w:val="000000"/>
          <w:sz w:val="22"/>
          <w:szCs w:val="22"/>
        </w:rPr>
      </w:pPr>
      <w:r w:rsidRPr="00D0589F">
        <w:rPr>
          <w:rFonts w:ascii="Calibri" w:hAnsi="Calibri"/>
          <w:color w:val="000000"/>
          <w:sz w:val="22"/>
          <w:szCs w:val="22"/>
        </w:rPr>
        <w:t xml:space="preserve">SITS (EUCLID) </w:t>
      </w:r>
      <w:r w:rsidR="00D0589F" w:rsidRPr="00D0589F">
        <w:rPr>
          <w:rFonts w:ascii="Calibri" w:hAnsi="Calibri"/>
          <w:color w:val="000000"/>
          <w:sz w:val="22"/>
          <w:szCs w:val="22"/>
        </w:rPr>
        <w:t>can generate various types of averages based on course results</w:t>
      </w:r>
      <w:r w:rsidR="00D0589F">
        <w:rPr>
          <w:rFonts w:ascii="Calibri" w:hAnsi="Calibri"/>
          <w:color w:val="000000"/>
          <w:sz w:val="22"/>
          <w:szCs w:val="22"/>
        </w:rPr>
        <w:t xml:space="preserve"> and use first attempt marks.</w:t>
      </w:r>
    </w:p>
    <w:p w14:paraId="18AFCF99" w14:textId="77777777" w:rsidR="00D0589F" w:rsidRPr="00D0589F" w:rsidRDefault="00D0589F" w:rsidP="002F1D11">
      <w:pPr>
        <w:pStyle w:val="NormalWeb"/>
        <w:spacing w:before="0" w:beforeAutospacing="0" w:after="0" w:afterAutospacing="0"/>
        <w:rPr>
          <w:rFonts w:ascii="Calibri" w:hAnsi="Calibri"/>
          <w:color w:val="000000"/>
          <w:sz w:val="22"/>
          <w:szCs w:val="22"/>
        </w:rPr>
      </w:pPr>
    </w:p>
    <w:p w14:paraId="18AFCF9A" w14:textId="77777777" w:rsidR="0063200D" w:rsidRDefault="00D0589F" w:rsidP="002F1D11">
      <w:pPr>
        <w:pStyle w:val="NormalWeb"/>
        <w:numPr>
          <w:ilvl w:val="0"/>
          <w:numId w:val="4"/>
        </w:numPr>
        <w:spacing w:before="0" w:beforeAutospacing="0" w:after="0" w:afterAutospacing="0"/>
        <w:rPr>
          <w:rFonts w:ascii="Calibri" w:hAnsi="Calibri"/>
          <w:color w:val="000000"/>
          <w:sz w:val="22"/>
          <w:szCs w:val="22"/>
        </w:rPr>
      </w:pPr>
      <w:r>
        <w:rPr>
          <w:rFonts w:ascii="Calibri" w:hAnsi="Calibri"/>
          <w:color w:val="000000"/>
          <w:sz w:val="22"/>
          <w:szCs w:val="22"/>
        </w:rPr>
        <w:t>The</w:t>
      </w:r>
      <w:r w:rsidR="0063200D">
        <w:rPr>
          <w:rFonts w:ascii="Calibri" w:hAnsi="Calibri"/>
          <w:color w:val="000000"/>
          <w:sz w:val="22"/>
          <w:szCs w:val="22"/>
        </w:rPr>
        <w:t xml:space="preserve"> calculation outputs would be used in BI reports to </w:t>
      </w:r>
      <w:r>
        <w:rPr>
          <w:rFonts w:ascii="Calibri" w:hAnsi="Calibri"/>
          <w:color w:val="000000"/>
          <w:sz w:val="22"/>
          <w:szCs w:val="22"/>
        </w:rPr>
        <w:t>generate the required rankings and decile scores.</w:t>
      </w:r>
    </w:p>
    <w:p w14:paraId="18AFCF9B" w14:textId="77777777" w:rsidR="0063200D" w:rsidRDefault="0063200D" w:rsidP="002F1D11">
      <w:pPr>
        <w:pStyle w:val="NormalWeb"/>
        <w:spacing w:before="0" w:beforeAutospacing="0" w:after="0" w:afterAutospacing="0"/>
        <w:rPr>
          <w:rFonts w:ascii="Calibri" w:hAnsi="Calibri"/>
          <w:color w:val="000000"/>
          <w:sz w:val="22"/>
          <w:szCs w:val="22"/>
        </w:rPr>
      </w:pPr>
    </w:p>
    <w:p w14:paraId="18AFCF9C" w14:textId="77777777" w:rsidR="002F1D11" w:rsidRDefault="00AD545E" w:rsidP="002F1D11">
      <w:pPr>
        <w:pStyle w:val="NormalWeb"/>
        <w:numPr>
          <w:ilvl w:val="0"/>
          <w:numId w:val="4"/>
        </w:numPr>
        <w:spacing w:before="0" w:beforeAutospacing="0" w:after="0" w:afterAutospacing="0"/>
        <w:rPr>
          <w:rFonts w:ascii="Calibri" w:hAnsi="Calibri"/>
          <w:color w:val="000000"/>
          <w:sz w:val="22"/>
          <w:szCs w:val="22"/>
        </w:rPr>
      </w:pPr>
      <w:r>
        <w:rPr>
          <w:rFonts w:ascii="Calibri" w:hAnsi="Calibri"/>
          <w:color w:val="000000"/>
          <w:sz w:val="22"/>
          <w:szCs w:val="22"/>
        </w:rPr>
        <w:t xml:space="preserve">Groups would be selected in the </w:t>
      </w:r>
      <w:r w:rsidR="002F1D11">
        <w:rPr>
          <w:rFonts w:ascii="Calibri" w:hAnsi="Calibri"/>
          <w:color w:val="000000"/>
          <w:sz w:val="22"/>
          <w:szCs w:val="22"/>
        </w:rPr>
        <w:t>BI report</w:t>
      </w:r>
    </w:p>
    <w:p w14:paraId="18AFCF9D" w14:textId="77777777" w:rsidR="002F1D11" w:rsidRPr="002F1D11" w:rsidRDefault="002F1D11" w:rsidP="002F1D11">
      <w:pPr>
        <w:pStyle w:val="NormalWeb"/>
        <w:spacing w:before="0" w:beforeAutospacing="0" w:after="0" w:afterAutospacing="0"/>
        <w:rPr>
          <w:rFonts w:ascii="Calibri" w:hAnsi="Calibri"/>
          <w:color w:val="000000"/>
          <w:sz w:val="22"/>
          <w:szCs w:val="22"/>
        </w:rPr>
      </w:pPr>
    </w:p>
    <w:p w14:paraId="18AFCF9E" w14:textId="77777777" w:rsidR="002F1D11" w:rsidRPr="002F1D11" w:rsidRDefault="002F1D11" w:rsidP="002F1D11">
      <w:pPr>
        <w:pStyle w:val="NormalWeb"/>
        <w:numPr>
          <w:ilvl w:val="0"/>
          <w:numId w:val="4"/>
        </w:numPr>
        <w:spacing w:before="0" w:beforeAutospacing="0" w:after="0" w:afterAutospacing="0"/>
        <w:rPr>
          <w:rFonts w:ascii="Calibri" w:hAnsi="Calibri"/>
          <w:color w:val="000000"/>
          <w:sz w:val="22"/>
          <w:szCs w:val="22"/>
        </w:rPr>
      </w:pPr>
      <w:r>
        <w:rPr>
          <w:rFonts w:ascii="Calibri" w:hAnsi="Calibri"/>
          <w:color w:val="000000"/>
          <w:sz w:val="22"/>
          <w:szCs w:val="22"/>
        </w:rPr>
        <w:t>Will require some additional objects creating in BI suite</w:t>
      </w:r>
    </w:p>
    <w:p w14:paraId="18AFCF9F" w14:textId="77777777" w:rsidR="0063200D" w:rsidRDefault="0063200D" w:rsidP="0063200D">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14:paraId="18AFCFA0" w14:textId="77777777" w:rsidR="00FD0BEF" w:rsidRDefault="00FD0BEF" w:rsidP="0063200D">
      <w:pPr>
        <w:pStyle w:val="NormalWeb"/>
        <w:spacing w:before="0" w:beforeAutospacing="0" w:after="0" w:afterAutospacing="0"/>
        <w:rPr>
          <w:rFonts w:ascii="Calibri" w:hAnsi="Calibri"/>
          <w:color w:val="000000"/>
          <w:sz w:val="22"/>
          <w:szCs w:val="22"/>
        </w:rPr>
      </w:pPr>
      <w:r>
        <w:rPr>
          <w:rFonts w:ascii="Calibri" w:hAnsi="Calibri"/>
          <w:color w:val="000000"/>
          <w:sz w:val="22"/>
          <w:szCs w:val="22"/>
        </w:rPr>
        <w:t>This option would not include:</w:t>
      </w:r>
    </w:p>
    <w:p w14:paraId="18AFCFA1" w14:textId="77777777" w:rsidR="00FD0BEF" w:rsidRDefault="00FD0BEF" w:rsidP="0063200D">
      <w:pPr>
        <w:pStyle w:val="NormalWeb"/>
        <w:spacing w:before="0" w:beforeAutospacing="0" w:after="0" w:afterAutospacing="0"/>
        <w:rPr>
          <w:rFonts w:ascii="Calibri" w:hAnsi="Calibri"/>
          <w:color w:val="000000"/>
          <w:sz w:val="22"/>
          <w:szCs w:val="22"/>
        </w:rPr>
      </w:pPr>
      <w:r>
        <w:rPr>
          <w:rFonts w:ascii="Calibri" w:hAnsi="Calibri"/>
          <w:color w:val="000000"/>
          <w:sz w:val="22"/>
          <w:szCs w:val="22"/>
        </w:rPr>
        <w:t>Requirement 7 - Admin facility. The progression calculations need to be configured by student systems.</w:t>
      </w:r>
    </w:p>
    <w:p w14:paraId="18AFCFA2" w14:textId="77777777" w:rsidR="00FD0BEF" w:rsidRDefault="00FD0BEF" w:rsidP="0063200D">
      <w:pPr>
        <w:pStyle w:val="NormalWeb"/>
        <w:spacing w:before="0" w:beforeAutospacing="0" w:after="0" w:afterAutospacing="0"/>
        <w:rPr>
          <w:rFonts w:ascii="Calibri" w:hAnsi="Calibri"/>
          <w:color w:val="000000"/>
          <w:sz w:val="22"/>
          <w:szCs w:val="22"/>
        </w:rPr>
      </w:pPr>
      <w:r>
        <w:rPr>
          <w:rFonts w:ascii="Calibri" w:hAnsi="Calibri"/>
          <w:color w:val="000000"/>
          <w:sz w:val="22"/>
          <w:szCs w:val="22"/>
        </w:rPr>
        <w:t>Requirement 15 – Upload decile scores to EUCLID</w:t>
      </w:r>
    </w:p>
    <w:p w14:paraId="18AFCFA3" w14:textId="77777777" w:rsidR="0063200D" w:rsidRDefault="0063200D" w:rsidP="0063200D">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14:paraId="18AFCFA4" w14:textId="77777777" w:rsidR="00FD0BEF" w:rsidRDefault="00FD0BEF" w:rsidP="00FD0BEF">
      <w:pPr>
        <w:rPr>
          <w:b/>
        </w:rPr>
      </w:pPr>
      <w:r>
        <w:rPr>
          <w:b/>
        </w:rPr>
        <w:t>Dependencies</w:t>
      </w:r>
    </w:p>
    <w:p w14:paraId="18AFCFA5" w14:textId="77777777" w:rsidR="00FD0BEF" w:rsidRDefault="00FD0BEF" w:rsidP="00FD0BEF">
      <w:pPr>
        <w:pStyle w:val="NoSpacing"/>
      </w:pPr>
      <w:r w:rsidRPr="006C0EBC">
        <w:t>SAS003 - Special Circumstances, Extension and Concessions</w:t>
      </w:r>
    </w:p>
    <w:p w14:paraId="6E2A285E" w14:textId="77777777" w:rsidR="00905856" w:rsidRPr="00FF7AB5" w:rsidRDefault="00905856" w:rsidP="00905856">
      <w:pPr>
        <w:pStyle w:val="NoSpacing"/>
        <w:rPr>
          <w:i/>
        </w:rPr>
      </w:pPr>
      <w:r>
        <w:rPr>
          <w:i/>
        </w:rPr>
        <w:t>Note: This solution will not bring historic Special Circumstance decision data into EUCLID.</w:t>
      </w:r>
    </w:p>
    <w:p w14:paraId="18AFCFA6" w14:textId="77777777" w:rsidR="00FD0BEF" w:rsidRDefault="00FD0BEF" w:rsidP="00FD0BEF">
      <w:pPr>
        <w:pStyle w:val="NoSpacing"/>
      </w:pPr>
    </w:p>
    <w:p w14:paraId="18AFCFA7" w14:textId="77777777" w:rsidR="008C271A" w:rsidRDefault="008C271A" w:rsidP="008C271A">
      <w:pPr>
        <w:rPr>
          <w:b/>
        </w:rPr>
      </w:pPr>
      <w:r>
        <w:rPr>
          <w:b/>
        </w:rPr>
        <w:t>Estimated Cost</w:t>
      </w:r>
    </w:p>
    <w:p w14:paraId="18AFCFA8" w14:textId="77777777" w:rsidR="008C271A" w:rsidRPr="006749D0" w:rsidRDefault="008C271A" w:rsidP="008C271A">
      <w:pPr>
        <w:pStyle w:val="NoSpacing"/>
      </w:pPr>
      <w:r>
        <w:t>Resources:</w:t>
      </w:r>
    </w:p>
    <w:p w14:paraId="18AFCFA9" w14:textId="1C36B7D8" w:rsidR="008C271A" w:rsidRDefault="008C271A" w:rsidP="008C271A">
      <w:pPr>
        <w:pStyle w:val="NoSpacing"/>
      </w:pPr>
      <w:r>
        <w:t xml:space="preserve">1 </w:t>
      </w:r>
      <w:r w:rsidRPr="006749D0">
        <w:t xml:space="preserve">Developer, </w:t>
      </w:r>
      <w:r>
        <w:t>1 Reporting Analyst,</w:t>
      </w:r>
      <w:r w:rsidRPr="006749D0">
        <w:t xml:space="preserve"> </w:t>
      </w:r>
      <w:r>
        <w:t xml:space="preserve">1 </w:t>
      </w:r>
      <w:r w:rsidRPr="006749D0">
        <w:t>Business Analyst</w:t>
      </w:r>
      <w:r w:rsidR="00022357">
        <w:t xml:space="preserve"> – </w:t>
      </w:r>
      <w:r w:rsidR="00F62F3A">
        <w:t xml:space="preserve">SSP resources plus </w:t>
      </w:r>
      <w:r w:rsidR="00F62F3A">
        <w:rPr>
          <w:rFonts w:eastAsia="Times New Roman"/>
          <w:lang w:eastAsia="zh-CN"/>
        </w:rPr>
        <w:t>reporting analyst from Student Systems Operation</w:t>
      </w:r>
    </w:p>
    <w:p w14:paraId="18AFCFAA" w14:textId="77777777" w:rsidR="008C271A" w:rsidRPr="006749D0" w:rsidRDefault="008C271A" w:rsidP="008C271A">
      <w:pPr>
        <w:pStyle w:val="NoSpacing"/>
      </w:pPr>
    </w:p>
    <w:p w14:paraId="18AFCFAB" w14:textId="77777777" w:rsidR="008C271A" w:rsidRDefault="008C271A" w:rsidP="008C271A">
      <w:pPr>
        <w:pStyle w:val="NoSpacing"/>
      </w:pPr>
      <w:r w:rsidRPr="006749D0">
        <w:t xml:space="preserve">Estimated effort: </w:t>
      </w:r>
    </w:p>
    <w:p w14:paraId="18AFCFAC" w14:textId="77777777" w:rsidR="008C271A" w:rsidRDefault="00CC7A84" w:rsidP="008C271A">
      <w:pPr>
        <w:pStyle w:val="NoSpacing"/>
      </w:pPr>
      <w:r>
        <w:t>17- 45</w:t>
      </w:r>
      <w:r w:rsidR="008C271A">
        <w:t xml:space="preserve"> days</w:t>
      </w:r>
    </w:p>
    <w:p w14:paraId="18AFCFAD" w14:textId="77777777" w:rsidR="008C271A" w:rsidRPr="006749D0" w:rsidRDefault="008C271A" w:rsidP="008C271A">
      <w:pPr>
        <w:pStyle w:val="NoSpacing"/>
      </w:pPr>
    </w:p>
    <w:p w14:paraId="18AFCFAE" w14:textId="77777777" w:rsidR="008C271A" w:rsidRDefault="008C271A" w:rsidP="008C271A">
      <w:pPr>
        <w:pStyle w:val="NoSpacing"/>
      </w:pPr>
      <w:r w:rsidRPr="006749D0">
        <w:t>Estimated cost:</w:t>
      </w:r>
    </w:p>
    <w:p w14:paraId="18AFCFAF" w14:textId="77777777" w:rsidR="00CC7A84" w:rsidRPr="00CC7A84" w:rsidRDefault="00CC7A84" w:rsidP="00CC7A84">
      <w:pPr>
        <w:pStyle w:val="NormalWeb"/>
        <w:spacing w:before="0" w:beforeAutospacing="0" w:after="0" w:afterAutospacing="0"/>
        <w:rPr>
          <w:rFonts w:ascii="Calibri" w:hAnsi="Calibri"/>
          <w:color w:val="000000"/>
          <w:sz w:val="22"/>
          <w:szCs w:val="22"/>
        </w:rPr>
      </w:pPr>
      <w:r w:rsidRPr="00CC7A84">
        <w:rPr>
          <w:rFonts w:ascii="Calibri" w:hAnsi="Calibri"/>
          <w:color w:val="000000"/>
          <w:sz w:val="22"/>
          <w:szCs w:val="22"/>
        </w:rPr>
        <w:t>£5,440.00 - £14,440.00</w:t>
      </w:r>
    </w:p>
    <w:p w14:paraId="18AFCFB0" w14:textId="77777777" w:rsidR="002227A6" w:rsidRPr="00CC7A84" w:rsidRDefault="008C271A" w:rsidP="0063200D">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 xml:space="preserve"> </w:t>
      </w:r>
    </w:p>
    <w:p w14:paraId="18AFCFB1" w14:textId="77777777" w:rsidR="00326338" w:rsidRDefault="00326338" w:rsidP="00326338">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Pros</w:t>
      </w:r>
    </w:p>
    <w:p w14:paraId="18AFCFB2" w14:textId="77777777" w:rsidR="00326338" w:rsidRDefault="00326338" w:rsidP="00326338">
      <w:pPr>
        <w:pStyle w:val="NormalWeb"/>
        <w:spacing w:before="0" w:beforeAutospacing="0" w:after="0" w:afterAutospacing="0"/>
        <w:rPr>
          <w:rFonts w:ascii="Calibri" w:hAnsi="Calibri"/>
          <w:color w:val="000000"/>
          <w:sz w:val="22"/>
          <w:szCs w:val="22"/>
        </w:rPr>
      </w:pPr>
      <w:r>
        <w:rPr>
          <w:rFonts w:ascii="Calibri" w:hAnsi="Calibri"/>
          <w:color w:val="000000"/>
          <w:sz w:val="22"/>
          <w:szCs w:val="22"/>
        </w:rPr>
        <w:t>No technical EUCLID Development required</w:t>
      </w:r>
    </w:p>
    <w:p w14:paraId="18AFCFB3" w14:textId="77777777" w:rsidR="002227A6" w:rsidRDefault="002227A6" w:rsidP="00326338">
      <w:pPr>
        <w:pStyle w:val="NormalWeb"/>
        <w:spacing w:before="0" w:beforeAutospacing="0" w:after="0" w:afterAutospacing="0"/>
        <w:rPr>
          <w:rFonts w:ascii="Calibri" w:hAnsi="Calibri"/>
          <w:color w:val="000000"/>
          <w:sz w:val="22"/>
          <w:szCs w:val="22"/>
        </w:rPr>
      </w:pPr>
    </w:p>
    <w:p w14:paraId="18AFCFB4" w14:textId="77777777" w:rsidR="00326338" w:rsidRDefault="00326338" w:rsidP="00326338">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Cons</w:t>
      </w:r>
    </w:p>
    <w:p w14:paraId="18AFCFB5" w14:textId="77777777" w:rsidR="002227A6" w:rsidRDefault="002227A6">
      <w:r>
        <w:t>Progression calculations cannot be configured by the end user</w:t>
      </w:r>
    </w:p>
    <w:p w14:paraId="18AFCFB6" w14:textId="77777777" w:rsidR="002D2683" w:rsidRDefault="002D2683">
      <w:pPr>
        <w:rPr>
          <w:rFonts w:asciiTheme="majorHAnsi" w:eastAsiaTheme="majorEastAsia" w:hAnsiTheme="majorHAnsi" w:cstheme="majorBidi"/>
          <w:color w:val="2E74B5" w:themeColor="accent1" w:themeShade="BF"/>
          <w:sz w:val="32"/>
          <w:szCs w:val="32"/>
        </w:rPr>
      </w:pPr>
      <w:r>
        <w:br w:type="page"/>
      </w:r>
    </w:p>
    <w:p w14:paraId="18AFCFB7" w14:textId="77777777" w:rsidR="00800136" w:rsidRDefault="00800136" w:rsidP="003A5236">
      <w:pPr>
        <w:pStyle w:val="Heading1"/>
      </w:pPr>
      <w:r>
        <w:lastRenderedPageBreak/>
        <w:t>Option 3</w:t>
      </w:r>
    </w:p>
    <w:p w14:paraId="18AFCFB8" w14:textId="77777777" w:rsidR="001732B4" w:rsidRPr="001732B4" w:rsidRDefault="001732B4" w:rsidP="00800136">
      <w:pPr>
        <w:pStyle w:val="NormalWeb"/>
        <w:spacing w:before="0" w:beforeAutospacing="0" w:after="0" w:afterAutospacing="0"/>
        <w:rPr>
          <w:rFonts w:ascii="Calibri" w:hAnsi="Calibri"/>
          <w:b/>
          <w:bCs/>
          <w:color w:val="000000"/>
          <w:sz w:val="22"/>
          <w:szCs w:val="22"/>
        </w:rPr>
      </w:pPr>
    </w:p>
    <w:p w14:paraId="18AFCFB9" w14:textId="77777777" w:rsidR="00800136" w:rsidRDefault="00800136" w:rsidP="003A5236">
      <w:pPr>
        <w:pStyle w:val="Heading2"/>
      </w:pPr>
      <w:r>
        <w:t>Create Ranking Reports in BI Suite</w:t>
      </w:r>
    </w:p>
    <w:p w14:paraId="18AFCFBA" w14:textId="77777777" w:rsidR="00AD545E" w:rsidRPr="00AD545E" w:rsidRDefault="00AD545E" w:rsidP="00AD545E">
      <w:pPr>
        <w:pStyle w:val="NormalWeb"/>
        <w:spacing w:before="0" w:beforeAutospacing="0" w:after="0" w:afterAutospacing="0"/>
        <w:rPr>
          <w:rFonts w:ascii="Calibri" w:hAnsi="Calibri"/>
          <w:color w:val="000000"/>
          <w:sz w:val="22"/>
          <w:szCs w:val="22"/>
        </w:rPr>
      </w:pPr>
    </w:p>
    <w:p w14:paraId="18AFCFBB" w14:textId="77777777" w:rsidR="00AD545E" w:rsidRDefault="00AD545E" w:rsidP="002F1D11">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This option would build the ranking report</w:t>
      </w:r>
      <w:r w:rsidR="00CA37C0">
        <w:rPr>
          <w:rFonts w:ascii="Calibri" w:hAnsi="Calibri"/>
          <w:color w:val="000000"/>
          <w:sz w:val="22"/>
          <w:szCs w:val="22"/>
        </w:rPr>
        <w:t>s</w:t>
      </w:r>
      <w:r>
        <w:rPr>
          <w:rFonts w:ascii="Calibri" w:hAnsi="Calibri"/>
          <w:color w:val="000000"/>
          <w:sz w:val="22"/>
          <w:szCs w:val="22"/>
        </w:rPr>
        <w:t xml:space="preserve"> entirely in BI suite</w:t>
      </w:r>
      <w:r w:rsidR="002F1D11">
        <w:rPr>
          <w:rFonts w:ascii="Calibri" w:hAnsi="Calibri"/>
          <w:color w:val="000000"/>
          <w:sz w:val="22"/>
          <w:szCs w:val="22"/>
        </w:rPr>
        <w:t>.</w:t>
      </w:r>
    </w:p>
    <w:p w14:paraId="18AFCFBC" w14:textId="77777777" w:rsidR="00AD545E" w:rsidRDefault="00AD545E" w:rsidP="002F1D11">
      <w:pPr>
        <w:pStyle w:val="NormalWeb"/>
        <w:spacing w:before="0" w:beforeAutospacing="0" w:after="0" w:afterAutospacing="0"/>
        <w:ind w:left="-315"/>
        <w:rPr>
          <w:rFonts w:ascii="Calibri" w:hAnsi="Calibri"/>
          <w:color w:val="000000"/>
          <w:sz w:val="22"/>
          <w:szCs w:val="22"/>
        </w:rPr>
      </w:pPr>
    </w:p>
    <w:p w14:paraId="18AFCFBD" w14:textId="77777777" w:rsidR="00CA37C0" w:rsidRDefault="002F1D11" w:rsidP="002F1D11">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The</w:t>
      </w:r>
      <w:r w:rsidR="00BE0516">
        <w:rPr>
          <w:rFonts w:ascii="Calibri" w:hAnsi="Calibri"/>
          <w:color w:val="000000"/>
          <w:sz w:val="22"/>
          <w:szCs w:val="22"/>
        </w:rPr>
        <w:t xml:space="preserve"> ranking and average</w:t>
      </w:r>
      <w:r w:rsidR="00AD545E">
        <w:rPr>
          <w:rFonts w:ascii="Calibri" w:hAnsi="Calibri"/>
          <w:color w:val="000000"/>
          <w:sz w:val="22"/>
          <w:szCs w:val="22"/>
        </w:rPr>
        <w:t xml:space="preserve"> calculation</w:t>
      </w:r>
      <w:r w:rsidR="00CA37C0">
        <w:rPr>
          <w:rFonts w:ascii="Calibri" w:hAnsi="Calibri"/>
          <w:color w:val="000000"/>
          <w:sz w:val="22"/>
          <w:szCs w:val="22"/>
        </w:rPr>
        <w:t>s</w:t>
      </w:r>
      <w:r w:rsidR="00AD545E">
        <w:rPr>
          <w:rFonts w:ascii="Calibri" w:hAnsi="Calibri"/>
          <w:color w:val="000000"/>
          <w:sz w:val="22"/>
          <w:szCs w:val="22"/>
        </w:rPr>
        <w:t xml:space="preserve"> would be built in</w:t>
      </w:r>
      <w:r w:rsidR="00CA37C0">
        <w:rPr>
          <w:rFonts w:ascii="Calibri" w:hAnsi="Calibri"/>
          <w:color w:val="000000"/>
          <w:sz w:val="22"/>
          <w:szCs w:val="22"/>
        </w:rPr>
        <w:t>to</w:t>
      </w:r>
      <w:r w:rsidR="00AD545E">
        <w:rPr>
          <w:rFonts w:ascii="Calibri" w:hAnsi="Calibri"/>
          <w:color w:val="000000"/>
          <w:sz w:val="22"/>
          <w:szCs w:val="22"/>
        </w:rPr>
        <w:t xml:space="preserve"> the BI reports</w:t>
      </w:r>
      <w:r w:rsidR="00BE0516">
        <w:rPr>
          <w:rFonts w:ascii="Calibri" w:hAnsi="Calibri"/>
          <w:color w:val="000000"/>
          <w:sz w:val="22"/>
          <w:szCs w:val="22"/>
        </w:rPr>
        <w:t>.</w:t>
      </w:r>
    </w:p>
    <w:p w14:paraId="18AFCFBE" w14:textId="77777777" w:rsidR="00CA37C0" w:rsidRPr="00CA37C0" w:rsidRDefault="00CA37C0" w:rsidP="002F1D11">
      <w:pPr>
        <w:pStyle w:val="NormalWeb"/>
        <w:spacing w:before="0" w:beforeAutospacing="0" w:after="0" w:afterAutospacing="0"/>
        <w:ind w:left="360"/>
        <w:rPr>
          <w:rFonts w:ascii="Calibri" w:hAnsi="Calibri"/>
          <w:color w:val="000000"/>
          <w:sz w:val="22"/>
          <w:szCs w:val="22"/>
        </w:rPr>
      </w:pPr>
    </w:p>
    <w:p w14:paraId="18AFCFBF" w14:textId="77777777" w:rsidR="00CC7A84" w:rsidRDefault="00CC7A84" w:rsidP="00CC7A84">
      <w:pPr>
        <w:pStyle w:val="NormalWeb"/>
        <w:numPr>
          <w:ilvl w:val="0"/>
          <w:numId w:val="4"/>
        </w:numPr>
        <w:spacing w:before="0" w:beforeAutospacing="0" w:after="0" w:afterAutospacing="0"/>
        <w:rPr>
          <w:rFonts w:ascii="Calibri" w:hAnsi="Calibri"/>
          <w:color w:val="000000"/>
          <w:sz w:val="22"/>
          <w:szCs w:val="22"/>
        </w:rPr>
      </w:pPr>
      <w:r>
        <w:rPr>
          <w:rFonts w:ascii="Calibri" w:hAnsi="Calibri"/>
          <w:color w:val="000000"/>
          <w:sz w:val="22"/>
          <w:szCs w:val="22"/>
        </w:rPr>
        <w:t>Groups would be selected in the BI report</w:t>
      </w:r>
    </w:p>
    <w:p w14:paraId="18AFCFC0" w14:textId="77777777" w:rsidR="00CC7A84" w:rsidRPr="002F1D11" w:rsidRDefault="00CC7A84" w:rsidP="00CC7A84">
      <w:pPr>
        <w:pStyle w:val="NormalWeb"/>
        <w:spacing w:before="0" w:beforeAutospacing="0" w:after="0" w:afterAutospacing="0"/>
        <w:rPr>
          <w:rFonts w:ascii="Calibri" w:hAnsi="Calibri"/>
          <w:color w:val="000000"/>
          <w:sz w:val="22"/>
          <w:szCs w:val="22"/>
        </w:rPr>
      </w:pPr>
    </w:p>
    <w:p w14:paraId="18AFCFC1" w14:textId="77777777" w:rsidR="00CC7A84" w:rsidRPr="002F1D11" w:rsidRDefault="00CC7A84" w:rsidP="00CC7A84">
      <w:pPr>
        <w:pStyle w:val="NormalWeb"/>
        <w:numPr>
          <w:ilvl w:val="0"/>
          <w:numId w:val="4"/>
        </w:numPr>
        <w:spacing w:before="0" w:beforeAutospacing="0" w:after="0" w:afterAutospacing="0"/>
        <w:rPr>
          <w:rFonts w:ascii="Calibri" w:hAnsi="Calibri"/>
          <w:color w:val="000000"/>
          <w:sz w:val="22"/>
          <w:szCs w:val="22"/>
        </w:rPr>
      </w:pPr>
      <w:r>
        <w:rPr>
          <w:rFonts w:ascii="Calibri" w:hAnsi="Calibri"/>
          <w:color w:val="000000"/>
          <w:sz w:val="22"/>
          <w:szCs w:val="22"/>
        </w:rPr>
        <w:t>Will require some additional objects creating in BI suite</w:t>
      </w:r>
    </w:p>
    <w:p w14:paraId="18AFCFC2" w14:textId="77777777" w:rsidR="00800136" w:rsidRDefault="00800136" w:rsidP="00800136">
      <w:pPr>
        <w:pStyle w:val="NormalWeb"/>
        <w:spacing w:before="0" w:beforeAutospacing="0" w:after="0" w:afterAutospacing="0"/>
        <w:rPr>
          <w:rFonts w:ascii="Calibri" w:hAnsi="Calibri"/>
          <w:b/>
          <w:color w:val="000000"/>
          <w:sz w:val="22"/>
          <w:szCs w:val="22"/>
        </w:rPr>
      </w:pPr>
    </w:p>
    <w:p w14:paraId="18AFCFC3" w14:textId="77777777" w:rsidR="00CC7A84" w:rsidRDefault="00930A10" w:rsidP="00CC7A84">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This option would not include </w:t>
      </w:r>
      <w:r w:rsidR="00CC7A84">
        <w:rPr>
          <w:rFonts w:ascii="Calibri" w:hAnsi="Calibri"/>
          <w:color w:val="000000"/>
          <w:sz w:val="22"/>
          <w:szCs w:val="22"/>
        </w:rPr>
        <w:t>Requirement 15 – Upload decile scores to EUCLID</w:t>
      </w:r>
    </w:p>
    <w:p w14:paraId="18AFCFC4" w14:textId="77777777" w:rsidR="00CC7A84" w:rsidRDefault="00CC7A84" w:rsidP="00CC7A84">
      <w:pPr>
        <w:pStyle w:val="NormalWeb"/>
        <w:spacing w:before="0" w:beforeAutospacing="0" w:after="0" w:afterAutospacing="0"/>
        <w:rPr>
          <w:rFonts w:ascii="Calibri" w:hAnsi="Calibri"/>
          <w:color w:val="000000"/>
          <w:sz w:val="22"/>
          <w:szCs w:val="22"/>
        </w:rPr>
      </w:pPr>
    </w:p>
    <w:p w14:paraId="18AFCFC5" w14:textId="77777777" w:rsidR="00CC7A84" w:rsidRDefault="00CC7A84" w:rsidP="00CC7A84">
      <w:pPr>
        <w:rPr>
          <w:b/>
        </w:rPr>
      </w:pPr>
      <w:r>
        <w:rPr>
          <w:b/>
        </w:rPr>
        <w:t>Dependencies</w:t>
      </w:r>
    </w:p>
    <w:p w14:paraId="18AFCFC6" w14:textId="77777777" w:rsidR="00CC7A84" w:rsidRDefault="00CC7A84" w:rsidP="00CC7A84">
      <w:pPr>
        <w:pStyle w:val="NoSpacing"/>
      </w:pPr>
      <w:r w:rsidRPr="006C0EBC">
        <w:t>SAS003 - Special Circumstances, Extension and Concessions</w:t>
      </w:r>
    </w:p>
    <w:p w14:paraId="625B8C24" w14:textId="77777777" w:rsidR="00905856" w:rsidRPr="00FF7AB5" w:rsidRDefault="00905856" w:rsidP="00905856">
      <w:pPr>
        <w:pStyle w:val="NoSpacing"/>
        <w:rPr>
          <w:i/>
        </w:rPr>
      </w:pPr>
      <w:r>
        <w:rPr>
          <w:i/>
        </w:rPr>
        <w:t>Note: This solution will not bring historic Special Circumstance decision data into EUCLID.</w:t>
      </w:r>
    </w:p>
    <w:p w14:paraId="18AFCFC8" w14:textId="77777777" w:rsidR="00D71B64" w:rsidRPr="00BB5460" w:rsidRDefault="00800136" w:rsidP="00BB5460">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14:paraId="18AFCFC9" w14:textId="77777777" w:rsidR="00800136" w:rsidRPr="00D71B64" w:rsidRDefault="00CC7A84" w:rsidP="00D71B64">
      <w:pPr>
        <w:rPr>
          <w:b/>
        </w:rPr>
      </w:pPr>
      <w:r>
        <w:rPr>
          <w:b/>
        </w:rPr>
        <w:t>Estimated Cost</w:t>
      </w:r>
    </w:p>
    <w:p w14:paraId="18AFCFCA" w14:textId="77777777" w:rsidR="00CC7A84" w:rsidRDefault="00CC7A84" w:rsidP="0080013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Resources:</w:t>
      </w:r>
    </w:p>
    <w:p w14:paraId="18AFCFCB" w14:textId="43152FD5" w:rsidR="00800136" w:rsidRPr="00F62F3A" w:rsidRDefault="00CC7A84" w:rsidP="00800136">
      <w:pPr>
        <w:pStyle w:val="NormalWeb"/>
        <w:spacing w:before="0" w:beforeAutospacing="0" w:after="0" w:afterAutospacing="0"/>
        <w:rPr>
          <w:rFonts w:asciiTheme="minorHAnsi" w:hAnsiTheme="minorHAnsi"/>
          <w:sz w:val="22"/>
          <w:szCs w:val="22"/>
        </w:rPr>
      </w:pPr>
      <w:r w:rsidRPr="00F62F3A">
        <w:rPr>
          <w:rFonts w:asciiTheme="minorHAnsi" w:hAnsiTheme="minorHAnsi"/>
          <w:color w:val="000000"/>
          <w:sz w:val="22"/>
          <w:szCs w:val="22"/>
        </w:rPr>
        <w:t xml:space="preserve">1 </w:t>
      </w:r>
      <w:r w:rsidR="00800136" w:rsidRPr="00F62F3A">
        <w:rPr>
          <w:rFonts w:asciiTheme="minorHAnsi" w:hAnsiTheme="minorHAnsi"/>
          <w:color w:val="000000"/>
          <w:sz w:val="22"/>
          <w:szCs w:val="22"/>
        </w:rPr>
        <w:t>Developer</w:t>
      </w:r>
      <w:r w:rsidRPr="00F62F3A">
        <w:rPr>
          <w:rFonts w:asciiTheme="minorHAnsi" w:hAnsiTheme="minorHAnsi"/>
          <w:color w:val="000000"/>
          <w:sz w:val="22"/>
          <w:szCs w:val="22"/>
        </w:rPr>
        <w:t>, 1 Reporting Analyst, 1 Business Analyst</w:t>
      </w:r>
      <w:r w:rsidR="00022357" w:rsidRPr="00F62F3A">
        <w:rPr>
          <w:rFonts w:asciiTheme="minorHAnsi" w:hAnsiTheme="minorHAnsi"/>
          <w:color w:val="000000"/>
          <w:sz w:val="22"/>
          <w:szCs w:val="22"/>
        </w:rPr>
        <w:t xml:space="preserve"> </w:t>
      </w:r>
      <w:r w:rsidR="00022357" w:rsidRPr="00F62F3A">
        <w:rPr>
          <w:rFonts w:asciiTheme="minorHAnsi" w:hAnsiTheme="minorHAnsi"/>
          <w:sz w:val="22"/>
          <w:szCs w:val="22"/>
        </w:rPr>
        <w:t xml:space="preserve">– </w:t>
      </w:r>
      <w:r w:rsidR="00F62F3A" w:rsidRPr="00F62F3A">
        <w:rPr>
          <w:rFonts w:asciiTheme="minorHAnsi" w:hAnsiTheme="minorHAnsi"/>
          <w:sz w:val="22"/>
          <w:szCs w:val="22"/>
        </w:rPr>
        <w:t xml:space="preserve">SSP resources plus </w:t>
      </w:r>
      <w:r w:rsidR="00F62F3A" w:rsidRPr="00F62F3A">
        <w:rPr>
          <w:rFonts w:asciiTheme="minorHAnsi" w:hAnsiTheme="minorHAnsi"/>
          <w:sz w:val="22"/>
          <w:szCs w:val="22"/>
          <w:lang w:eastAsia="zh-CN"/>
        </w:rPr>
        <w:t>reporting analyst from Student Systems Operation</w:t>
      </w:r>
    </w:p>
    <w:p w14:paraId="013DE6B6" w14:textId="71597CB4" w:rsidR="00022357" w:rsidRPr="00905856" w:rsidRDefault="00022357" w:rsidP="00800136">
      <w:pPr>
        <w:pStyle w:val="NormalWeb"/>
        <w:spacing w:before="0" w:beforeAutospacing="0" w:after="0" w:afterAutospacing="0"/>
        <w:rPr>
          <w:rFonts w:asciiTheme="minorHAnsi" w:hAnsiTheme="minorHAnsi"/>
          <w:color w:val="000000"/>
          <w:sz w:val="22"/>
          <w:szCs w:val="22"/>
        </w:rPr>
      </w:pPr>
      <w:r w:rsidRPr="00905856">
        <w:rPr>
          <w:rFonts w:asciiTheme="minorHAnsi" w:hAnsiTheme="minorHAnsi"/>
          <w:sz w:val="22"/>
          <w:szCs w:val="22"/>
        </w:rPr>
        <w:t xml:space="preserve">Richard Arkless required for </w:t>
      </w:r>
      <w:r w:rsidR="002B7168" w:rsidRPr="00905856">
        <w:rPr>
          <w:rFonts w:asciiTheme="minorHAnsi" w:hAnsiTheme="minorHAnsi"/>
          <w:sz w:val="22"/>
          <w:szCs w:val="22"/>
        </w:rPr>
        <w:t>1 day to specify new objects</w:t>
      </w:r>
    </w:p>
    <w:p w14:paraId="18AFCFCC" w14:textId="77777777" w:rsidR="00800136" w:rsidRDefault="00800136" w:rsidP="00800136">
      <w:pPr>
        <w:pStyle w:val="NormalWeb"/>
        <w:spacing w:before="0" w:beforeAutospacing="0" w:after="0" w:afterAutospacing="0"/>
        <w:rPr>
          <w:rFonts w:ascii="Calibri" w:hAnsi="Calibri"/>
          <w:color w:val="000000"/>
          <w:sz w:val="22"/>
          <w:szCs w:val="22"/>
        </w:rPr>
      </w:pPr>
    </w:p>
    <w:p w14:paraId="18AFCFCD" w14:textId="77777777" w:rsidR="00CC7A84" w:rsidRDefault="00CC7A84" w:rsidP="00CC7A84">
      <w:pPr>
        <w:pStyle w:val="NoSpacing"/>
      </w:pPr>
      <w:r>
        <w:t xml:space="preserve">Estimated </w:t>
      </w:r>
      <w:r w:rsidR="00800136">
        <w:t xml:space="preserve">Effort: </w:t>
      </w:r>
    </w:p>
    <w:p w14:paraId="18AFCFCE" w14:textId="77777777" w:rsidR="00800136" w:rsidRDefault="00CC7A84" w:rsidP="00CC7A84">
      <w:pPr>
        <w:pStyle w:val="NoSpacing"/>
      </w:pPr>
      <w:r>
        <w:t>15-40</w:t>
      </w:r>
      <w:r w:rsidR="00800136">
        <w:t xml:space="preserve"> days</w:t>
      </w:r>
    </w:p>
    <w:p w14:paraId="18AFCFCF" w14:textId="77777777" w:rsidR="00CC7A84" w:rsidRDefault="00CC7A84" w:rsidP="00CC7A84">
      <w:pPr>
        <w:pStyle w:val="NoSpacing"/>
      </w:pPr>
    </w:p>
    <w:p w14:paraId="18AFCFD0" w14:textId="77777777" w:rsidR="00CC7A84" w:rsidRDefault="00CC7A84" w:rsidP="00CC7A84">
      <w:pPr>
        <w:pStyle w:val="NoSpacing"/>
      </w:pPr>
      <w:r>
        <w:t xml:space="preserve">Estimated </w:t>
      </w:r>
      <w:r w:rsidR="00800136">
        <w:t>Cost:</w:t>
      </w:r>
    </w:p>
    <w:p w14:paraId="18AFCFD1" w14:textId="77777777" w:rsidR="00800136" w:rsidRDefault="00800136" w:rsidP="00CC7A84">
      <w:pPr>
        <w:pStyle w:val="NoSpacing"/>
      </w:pPr>
      <w:r>
        <w:t xml:space="preserve"> </w:t>
      </w:r>
      <w:r w:rsidR="00CC7A84">
        <w:t>£4,8</w:t>
      </w:r>
      <w:r>
        <w:t>00.00</w:t>
      </w:r>
      <w:r w:rsidR="00CC7A84">
        <w:t xml:space="preserve"> - £12,8</w:t>
      </w:r>
      <w:r>
        <w:t>00.00</w:t>
      </w:r>
    </w:p>
    <w:p w14:paraId="18AFCFD2" w14:textId="77777777" w:rsidR="00800136" w:rsidRDefault="00800136" w:rsidP="00800136">
      <w:pPr>
        <w:pStyle w:val="NormalWeb"/>
        <w:spacing w:before="0" w:beforeAutospacing="0" w:after="0" w:afterAutospacing="0"/>
        <w:rPr>
          <w:rFonts w:ascii="Calibri" w:hAnsi="Calibri"/>
          <w:b/>
          <w:color w:val="000000"/>
          <w:sz w:val="22"/>
          <w:szCs w:val="22"/>
        </w:rPr>
      </w:pPr>
    </w:p>
    <w:p w14:paraId="18AFCFD3" w14:textId="77777777" w:rsidR="00800136" w:rsidRDefault="00800136" w:rsidP="00800136">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Pros</w:t>
      </w:r>
    </w:p>
    <w:p w14:paraId="18AFCFD4" w14:textId="77777777" w:rsidR="00800136" w:rsidRDefault="00800136" w:rsidP="0080013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No technical EUCLID Development required</w:t>
      </w:r>
    </w:p>
    <w:p w14:paraId="18AFCFD5" w14:textId="77777777" w:rsidR="00AD545E" w:rsidRDefault="00AD545E" w:rsidP="0080013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Use</w:t>
      </w:r>
      <w:r w:rsidR="00CA37C0">
        <w:rPr>
          <w:rFonts w:ascii="Calibri" w:hAnsi="Calibri"/>
          <w:color w:val="000000"/>
          <w:sz w:val="22"/>
          <w:szCs w:val="22"/>
        </w:rPr>
        <w:t>rs</w:t>
      </w:r>
      <w:r>
        <w:rPr>
          <w:rFonts w:ascii="Calibri" w:hAnsi="Calibri"/>
          <w:color w:val="000000"/>
          <w:sz w:val="22"/>
          <w:szCs w:val="22"/>
        </w:rPr>
        <w:t xml:space="preserve"> can configure the reports</w:t>
      </w:r>
      <w:r w:rsidR="00CA37C0">
        <w:rPr>
          <w:rFonts w:ascii="Calibri" w:hAnsi="Calibri"/>
          <w:color w:val="000000"/>
          <w:sz w:val="22"/>
          <w:szCs w:val="22"/>
        </w:rPr>
        <w:t xml:space="preserve"> (with some advanced training)</w:t>
      </w:r>
    </w:p>
    <w:p w14:paraId="18AFCFD6" w14:textId="77777777" w:rsidR="001732B4" w:rsidRDefault="001732B4" w:rsidP="0080013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Low cost</w:t>
      </w:r>
    </w:p>
    <w:p w14:paraId="1111F8B5" w14:textId="35129820" w:rsidR="002B7168" w:rsidRDefault="002B7168" w:rsidP="00800136">
      <w:pPr>
        <w:pStyle w:val="NormalWeb"/>
        <w:spacing w:before="0" w:beforeAutospacing="0" w:after="0" w:afterAutospacing="0"/>
        <w:rPr>
          <w:rFonts w:ascii="Calibri" w:hAnsi="Calibri"/>
          <w:color w:val="000000"/>
          <w:sz w:val="22"/>
          <w:szCs w:val="22"/>
        </w:rPr>
      </w:pPr>
      <w:r>
        <w:rPr>
          <w:rFonts w:ascii="Calibri" w:hAnsi="Calibri"/>
          <w:color w:val="000000"/>
          <w:sz w:val="22"/>
          <w:szCs w:val="22"/>
        </w:rPr>
        <w:t>Most data objects already exist</w:t>
      </w:r>
      <w:r w:rsidR="00260DF2">
        <w:rPr>
          <w:rFonts w:ascii="Calibri" w:hAnsi="Calibri"/>
          <w:color w:val="000000"/>
          <w:sz w:val="22"/>
          <w:szCs w:val="22"/>
        </w:rPr>
        <w:t xml:space="preserve"> within </w:t>
      </w:r>
      <w:r w:rsidR="00260DF2" w:rsidRPr="00905856">
        <w:rPr>
          <w:rFonts w:asciiTheme="minorHAnsi" w:hAnsiTheme="minorHAnsi"/>
          <w:color w:val="000000"/>
          <w:sz w:val="22"/>
          <w:szCs w:val="22"/>
        </w:rPr>
        <w:t xml:space="preserve">the </w:t>
      </w:r>
      <w:r w:rsidR="00905856" w:rsidRPr="00905856">
        <w:rPr>
          <w:rFonts w:asciiTheme="minorHAnsi" w:hAnsiTheme="minorHAnsi"/>
          <w:sz w:val="22"/>
          <w:szCs w:val="22"/>
          <w:lang w:eastAsia="zh-CN"/>
        </w:rPr>
        <w:t>BI universe name “ESSMU”</w:t>
      </w:r>
    </w:p>
    <w:p w14:paraId="18AFCFD7" w14:textId="77777777" w:rsidR="00800136" w:rsidRDefault="00800136" w:rsidP="00800136">
      <w:pPr>
        <w:pStyle w:val="NormalWeb"/>
        <w:spacing w:before="0" w:beforeAutospacing="0" w:after="0" w:afterAutospacing="0"/>
        <w:rPr>
          <w:rFonts w:ascii="Calibri" w:hAnsi="Calibri"/>
          <w:color w:val="000000"/>
          <w:sz w:val="22"/>
          <w:szCs w:val="22"/>
        </w:rPr>
      </w:pPr>
      <w:bookmarkStart w:id="0" w:name="_GoBack"/>
      <w:bookmarkEnd w:id="0"/>
    </w:p>
    <w:p w14:paraId="18AFCFD8" w14:textId="77777777" w:rsidR="00800136" w:rsidRDefault="00800136" w:rsidP="00800136">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Cons</w:t>
      </w:r>
    </w:p>
    <w:p w14:paraId="18AFCFD9" w14:textId="77777777" w:rsidR="00CC7A84" w:rsidRPr="006427B8" w:rsidRDefault="00CA37C0">
      <w:r>
        <w:t>There are limits to what BI suite can do, significant process changes</w:t>
      </w:r>
      <w:r w:rsidR="00FF7AB5">
        <w:t xml:space="preserve"> may render a reporting</w:t>
      </w:r>
      <w:r>
        <w:t xml:space="preserve"> solution obsolete.</w:t>
      </w:r>
    </w:p>
    <w:p w14:paraId="18AFCFDB" w14:textId="77777777" w:rsidR="00CC7A84" w:rsidRDefault="00CC7A84" w:rsidP="005D6CD0">
      <w:pPr>
        <w:pStyle w:val="Heading1"/>
      </w:pPr>
      <w:r>
        <w:t>Assumptions</w:t>
      </w:r>
    </w:p>
    <w:p w14:paraId="18AFCFDC" w14:textId="77777777" w:rsidR="00CC7A84" w:rsidRDefault="00802A1F">
      <w:r>
        <w:t xml:space="preserve">Solution </w:t>
      </w:r>
      <w:r w:rsidR="002D2683">
        <w:t>to</w:t>
      </w:r>
      <w:r w:rsidR="00FC78CD">
        <w:t xml:space="preserve"> be delivered by</w:t>
      </w:r>
      <w:r w:rsidR="00CD5A5D">
        <w:t xml:space="preserve"> an agile project team (costing</w:t>
      </w:r>
      <w:r w:rsidR="00FC78CD">
        <w:t xml:space="preserve"> estimates may need to be adjusted if using another approach).</w:t>
      </w:r>
    </w:p>
    <w:p w14:paraId="18AFCFDE" w14:textId="5F92B189" w:rsidR="00FC78CD" w:rsidRPr="00CC7A84" w:rsidRDefault="00FC78CD">
      <w:r>
        <w:t>A business lead</w:t>
      </w:r>
      <w:r w:rsidR="00F5445D">
        <w:t>/end user</w:t>
      </w:r>
      <w:r>
        <w:t xml:space="preserve"> will work with the team through development (minimum commitment 0.2 FTE)</w:t>
      </w:r>
      <w:r w:rsidR="008553BC">
        <w:t>.</w:t>
      </w:r>
    </w:p>
    <w:sectPr w:rsidR="00FC78CD" w:rsidRPr="00CC7A84" w:rsidSect="00195806">
      <w:footerReference w:type="default" r:id="rId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622DF" w14:textId="77777777" w:rsidR="00762BB3" w:rsidRDefault="00762BB3" w:rsidP="00762BB3">
      <w:pPr>
        <w:spacing w:after="0" w:line="240" w:lineRule="auto"/>
      </w:pPr>
      <w:r>
        <w:separator/>
      </w:r>
    </w:p>
  </w:endnote>
  <w:endnote w:type="continuationSeparator" w:id="0">
    <w:p w14:paraId="6295169F" w14:textId="77777777" w:rsidR="00762BB3" w:rsidRDefault="00762BB3" w:rsidP="0076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4129" w14:textId="293E2E9E" w:rsidR="00762BB3" w:rsidRDefault="00762BB3">
    <w:pPr>
      <w:pStyle w:val="Footer"/>
    </w:pPr>
    <w:r>
      <w:t xml:space="preserve">V1.1 Jan 31, 2019 </w:t>
    </w:r>
  </w:p>
  <w:p w14:paraId="31684367" w14:textId="77777777" w:rsidR="00762BB3" w:rsidRDefault="00762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66E8C" w14:textId="77777777" w:rsidR="00762BB3" w:rsidRDefault="00762BB3" w:rsidP="00762BB3">
      <w:pPr>
        <w:spacing w:after="0" w:line="240" w:lineRule="auto"/>
      </w:pPr>
      <w:r>
        <w:separator/>
      </w:r>
    </w:p>
  </w:footnote>
  <w:footnote w:type="continuationSeparator" w:id="0">
    <w:p w14:paraId="422E85D1" w14:textId="77777777" w:rsidR="00762BB3" w:rsidRDefault="00762BB3" w:rsidP="00762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75F28"/>
    <w:multiLevelType w:val="hybridMultilevel"/>
    <w:tmpl w:val="9178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3B564A"/>
    <w:multiLevelType w:val="hybridMultilevel"/>
    <w:tmpl w:val="405E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6E1B57"/>
    <w:multiLevelType w:val="hybridMultilevel"/>
    <w:tmpl w:val="3728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AF454B"/>
    <w:multiLevelType w:val="hybridMultilevel"/>
    <w:tmpl w:val="051C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877EA"/>
    <w:multiLevelType w:val="hybridMultilevel"/>
    <w:tmpl w:val="4DA0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D626B"/>
    <w:multiLevelType w:val="hybridMultilevel"/>
    <w:tmpl w:val="0274922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199722B"/>
    <w:multiLevelType w:val="hybridMultilevel"/>
    <w:tmpl w:val="335C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50198"/>
    <w:multiLevelType w:val="multilevel"/>
    <w:tmpl w:val="9EE8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65931"/>
    <w:multiLevelType w:val="hybridMultilevel"/>
    <w:tmpl w:val="0B7296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797B3D9E"/>
    <w:multiLevelType w:val="hybridMultilevel"/>
    <w:tmpl w:val="0A2E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6"/>
  </w:num>
  <w:num w:numId="5">
    <w:abstractNumId w:val="4"/>
  </w:num>
  <w:num w:numId="6">
    <w:abstractNumId w:val="3"/>
  </w:num>
  <w:num w:numId="7">
    <w:abstractNumId w:val="1"/>
  </w:num>
  <w:num w:numId="8">
    <w:abstractNumId w:val="7"/>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C4"/>
    <w:rsid w:val="00022357"/>
    <w:rsid w:val="000E0326"/>
    <w:rsid w:val="00105E59"/>
    <w:rsid w:val="00121B55"/>
    <w:rsid w:val="001732B4"/>
    <w:rsid w:val="00195806"/>
    <w:rsid w:val="001F3AE5"/>
    <w:rsid w:val="002227A6"/>
    <w:rsid w:val="00260DF2"/>
    <w:rsid w:val="00262151"/>
    <w:rsid w:val="002A5A35"/>
    <w:rsid w:val="002B7168"/>
    <w:rsid w:val="002D2683"/>
    <w:rsid w:val="002F1D11"/>
    <w:rsid w:val="00326338"/>
    <w:rsid w:val="0035244A"/>
    <w:rsid w:val="003A5236"/>
    <w:rsid w:val="004C54C4"/>
    <w:rsid w:val="004E62C5"/>
    <w:rsid w:val="00510CF3"/>
    <w:rsid w:val="00526AC7"/>
    <w:rsid w:val="005D6CD0"/>
    <w:rsid w:val="0063200D"/>
    <w:rsid w:val="006427B8"/>
    <w:rsid w:val="00667E20"/>
    <w:rsid w:val="006749D0"/>
    <w:rsid w:val="006A18BE"/>
    <w:rsid w:val="006C0EBC"/>
    <w:rsid w:val="006D76CC"/>
    <w:rsid w:val="00762BB3"/>
    <w:rsid w:val="0077380A"/>
    <w:rsid w:val="007B7644"/>
    <w:rsid w:val="007D62ED"/>
    <w:rsid w:val="007D7118"/>
    <w:rsid w:val="00800136"/>
    <w:rsid w:val="00802A1F"/>
    <w:rsid w:val="008553BC"/>
    <w:rsid w:val="008C0AEF"/>
    <w:rsid w:val="008C271A"/>
    <w:rsid w:val="00900F52"/>
    <w:rsid w:val="00905856"/>
    <w:rsid w:val="00930A10"/>
    <w:rsid w:val="009B0C2D"/>
    <w:rsid w:val="00AD545E"/>
    <w:rsid w:val="00B452E4"/>
    <w:rsid w:val="00BB117B"/>
    <w:rsid w:val="00BB5460"/>
    <w:rsid w:val="00BD7E0E"/>
    <w:rsid w:val="00BE0516"/>
    <w:rsid w:val="00C411C9"/>
    <w:rsid w:val="00CA37C0"/>
    <w:rsid w:val="00CC7A84"/>
    <w:rsid w:val="00CD5A5D"/>
    <w:rsid w:val="00D0589F"/>
    <w:rsid w:val="00D71B64"/>
    <w:rsid w:val="00DB4A90"/>
    <w:rsid w:val="00E50394"/>
    <w:rsid w:val="00E70B42"/>
    <w:rsid w:val="00F316B5"/>
    <w:rsid w:val="00F5445D"/>
    <w:rsid w:val="00F62C1C"/>
    <w:rsid w:val="00F62F3A"/>
    <w:rsid w:val="00FC78CD"/>
    <w:rsid w:val="00FD0BEF"/>
    <w:rsid w:val="00FF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CF6C"/>
  <w15:chartTrackingRefBased/>
  <w15:docId w15:val="{D20879D1-0BFC-44A5-903A-7D4E2753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52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52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54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0589F"/>
    <w:pPr>
      <w:ind w:left="720"/>
      <w:contextualSpacing/>
    </w:pPr>
  </w:style>
  <w:style w:type="paragraph" w:styleId="NoSpacing">
    <w:name w:val="No Spacing"/>
    <w:uiPriority w:val="1"/>
    <w:qFormat/>
    <w:rsid w:val="00800136"/>
    <w:pPr>
      <w:spacing w:after="0" w:line="240" w:lineRule="auto"/>
    </w:pPr>
  </w:style>
  <w:style w:type="paragraph" w:styleId="Title">
    <w:name w:val="Title"/>
    <w:basedOn w:val="Normal"/>
    <w:next w:val="Normal"/>
    <w:link w:val="TitleChar"/>
    <w:uiPriority w:val="10"/>
    <w:qFormat/>
    <w:rsid w:val="003A52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3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A52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523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B0C2D"/>
    <w:rPr>
      <w:color w:val="0563C1" w:themeColor="hyperlink"/>
      <w:u w:val="single"/>
    </w:rPr>
  </w:style>
  <w:style w:type="paragraph" w:styleId="BalloonText">
    <w:name w:val="Balloon Text"/>
    <w:basedOn w:val="Normal"/>
    <w:link w:val="BalloonTextChar"/>
    <w:uiPriority w:val="99"/>
    <w:semiHidden/>
    <w:unhideWhenUsed/>
    <w:rsid w:val="008C0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AEF"/>
    <w:rPr>
      <w:rFonts w:ascii="Segoe UI" w:hAnsi="Segoe UI" w:cs="Segoe UI"/>
      <w:sz w:val="18"/>
      <w:szCs w:val="18"/>
    </w:rPr>
  </w:style>
  <w:style w:type="paragraph" w:styleId="Header">
    <w:name w:val="header"/>
    <w:basedOn w:val="Normal"/>
    <w:link w:val="HeaderChar"/>
    <w:uiPriority w:val="99"/>
    <w:unhideWhenUsed/>
    <w:rsid w:val="00762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BB3"/>
  </w:style>
  <w:style w:type="paragraph" w:styleId="Footer">
    <w:name w:val="footer"/>
    <w:basedOn w:val="Normal"/>
    <w:link w:val="FooterChar"/>
    <w:uiPriority w:val="99"/>
    <w:unhideWhenUsed/>
    <w:rsid w:val="00762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749834">
      <w:bodyDiv w:val="1"/>
      <w:marLeft w:val="0"/>
      <w:marRight w:val="0"/>
      <w:marTop w:val="0"/>
      <w:marBottom w:val="0"/>
      <w:divBdr>
        <w:top w:val="none" w:sz="0" w:space="0" w:color="auto"/>
        <w:left w:val="none" w:sz="0" w:space="0" w:color="auto"/>
        <w:bottom w:val="none" w:sz="0" w:space="0" w:color="auto"/>
        <w:right w:val="none" w:sz="0" w:space="0" w:color="auto"/>
      </w:divBdr>
    </w:div>
    <w:div w:id="566498732">
      <w:bodyDiv w:val="1"/>
      <w:marLeft w:val="0"/>
      <w:marRight w:val="0"/>
      <w:marTop w:val="0"/>
      <w:marBottom w:val="0"/>
      <w:divBdr>
        <w:top w:val="none" w:sz="0" w:space="0" w:color="auto"/>
        <w:left w:val="none" w:sz="0" w:space="0" w:color="auto"/>
        <w:bottom w:val="none" w:sz="0" w:space="0" w:color="auto"/>
        <w:right w:val="none" w:sz="0" w:space="0" w:color="auto"/>
      </w:divBdr>
      <w:divsChild>
        <w:div w:id="857697862">
          <w:marLeft w:val="0"/>
          <w:marRight w:val="0"/>
          <w:marTop w:val="0"/>
          <w:marBottom w:val="0"/>
          <w:divBdr>
            <w:top w:val="none" w:sz="0" w:space="0" w:color="auto"/>
            <w:left w:val="none" w:sz="0" w:space="0" w:color="auto"/>
            <w:bottom w:val="none" w:sz="0" w:space="0" w:color="auto"/>
            <w:right w:val="none" w:sz="0" w:space="0" w:color="auto"/>
          </w:divBdr>
          <w:divsChild>
            <w:div w:id="1961110496">
              <w:marLeft w:val="-225"/>
              <w:marRight w:val="-225"/>
              <w:marTop w:val="0"/>
              <w:marBottom w:val="0"/>
              <w:divBdr>
                <w:top w:val="none" w:sz="0" w:space="0" w:color="auto"/>
                <w:left w:val="none" w:sz="0" w:space="0" w:color="auto"/>
                <w:bottom w:val="none" w:sz="0" w:space="0" w:color="auto"/>
                <w:right w:val="none" w:sz="0" w:space="0" w:color="auto"/>
              </w:divBdr>
              <w:divsChild>
                <w:div w:id="772357844">
                  <w:marLeft w:val="0"/>
                  <w:marRight w:val="0"/>
                  <w:marTop w:val="0"/>
                  <w:marBottom w:val="0"/>
                  <w:divBdr>
                    <w:top w:val="none" w:sz="0" w:space="0" w:color="auto"/>
                    <w:left w:val="none" w:sz="0" w:space="0" w:color="auto"/>
                    <w:bottom w:val="none" w:sz="0" w:space="0" w:color="auto"/>
                    <w:right w:val="none" w:sz="0" w:space="0" w:color="auto"/>
                  </w:divBdr>
                  <w:divsChild>
                    <w:div w:id="7900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945008">
      <w:bodyDiv w:val="1"/>
      <w:marLeft w:val="0"/>
      <w:marRight w:val="0"/>
      <w:marTop w:val="0"/>
      <w:marBottom w:val="0"/>
      <w:divBdr>
        <w:top w:val="none" w:sz="0" w:space="0" w:color="auto"/>
        <w:left w:val="none" w:sz="0" w:space="0" w:color="auto"/>
        <w:bottom w:val="none" w:sz="0" w:space="0" w:color="auto"/>
        <w:right w:val="none" w:sz="0" w:space="0" w:color="auto"/>
      </w:divBdr>
    </w:div>
    <w:div w:id="1174953278">
      <w:bodyDiv w:val="1"/>
      <w:marLeft w:val="0"/>
      <w:marRight w:val="0"/>
      <w:marTop w:val="0"/>
      <w:marBottom w:val="0"/>
      <w:divBdr>
        <w:top w:val="none" w:sz="0" w:space="0" w:color="auto"/>
        <w:left w:val="none" w:sz="0" w:space="0" w:color="auto"/>
        <w:bottom w:val="none" w:sz="0" w:space="0" w:color="auto"/>
        <w:right w:val="none" w:sz="0" w:space="0" w:color="auto"/>
      </w:divBdr>
    </w:div>
    <w:div w:id="1544293215">
      <w:bodyDiv w:val="1"/>
      <w:marLeft w:val="0"/>
      <w:marRight w:val="0"/>
      <w:marTop w:val="0"/>
      <w:marBottom w:val="0"/>
      <w:divBdr>
        <w:top w:val="none" w:sz="0" w:space="0" w:color="auto"/>
        <w:left w:val="none" w:sz="0" w:space="0" w:color="auto"/>
        <w:bottom w:val="none" w:sz="0" w:space="0" w:color="auto"/>
        <w:right w:val="none" w:sz="0" w:space="0" w:color="auto"/>
      </w:divBdr>
    </w:div>
    <w:div w:id="15692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projects.ed.ac.uk/project/mvm121%20commenced%20in%20May%2020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A1118-7F31-480E-A0BC-EC840AFD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ARKLESS Richard;DE'ATH Paul</dc:creator>
  <cp:keywords/>
  <dc:description/>
  <cp:lastModifiedBy>DE'ATH Paul</cp:lastModifiedBy>
  <cp:revision>5</cp:revision>
  <cp:lastPrinted>2019-01-24T16:12:00Z</cp:lastPrinted>
  <dcterms:created xsi:type="dcterms:W3CDTF">2019-01-31T08:41:00Z</dcterms:created>
  <dcterms:modified xsi:type="dcterms:W3CDTF">2019-01-31T09:28:00Z</dcterms:modified>
</cp:coreProperties>
</file>