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34E" w:rsidRPr="00900C04" w:rsidRDefault="00C9034E" w:rsidP="00C9034E">
      <w:pPr>
        <w:jc w:val="center"/>
        <w:rPr>
          <w:rFonts w:asciiTheme="minorHAnsi" w:hAnsiTheme="minorHAnsi" w:cstheme="minorHAnsi"/>
          <w:b/>
          <w:sz w:val="22"/>
          <w:szCs w:val="22"/>
        </w:rPr>
      </w:pPr>
      <w:r w:rsidRPr="00900C04">
        <w:rPr>
          <w:rFonts w:asciiTheme="minorHAnsi" w:hAnsiTheme="minorHAnsi" w:cstheme="minorHAnsi"/>
          <w:b/>
          <w:sz w:val="22"/>
          <w:szCs w:val="22"/>
        </w:rPr>
        <w:t xml:space="preserve">New College Library </w:t>
      </w:r>
    </w:p>
    <w:p w:rsidR="00C9034E" w:rsidRPr="00900C04" w:rsidRDefault="00C9034E" w:rsidP="00C9034E">
      <w:pPr>
        <w:jc w:val="center"/>
        <w:rPr>
          <w:rFonts w:asciiTheme="minorHAnsi" w:hAnsiTheme="minorHAnsi" w:cstheme="minorHAnsi"/>
          <w:b/>
          <w:sz w:val="22"/>
          <w:szCs w:val="22"/>
        </w:rPr>
      </w:pPr>
      <w:r w:rsidRPr="00900C04">
        <w:rPr>
          <w:rFonts w:asciiTheme="minorHAnsi" w:hAnsiTheme="minorHAnsi" w:cstheme="minorHAnsi"/>
          <w:b/>
          <w:sz w:val="22"/>
          <w:szCs w:val="22"/>
        </w:rPr>
        <w:t>Funk Donation Projects Update</w:t>
      </w:r>
    </w:p>
    <w:p w:rsidR="00C9034E" w:rsidRPr="00900C04" w:rsidRDefault="000109F0" w:rsidP="00C9034E">
      <w:pPr>
        <w:jc w:val="center"/>
        <w:rPr>
          <w:rFonts w:asciiTheme="minorHAnsi" w:hAnsiTheme="minorHAnsi" w:cstheme="minorHAnsi"/>
          <w:b/>
          <w:sz w:val="22"/>
          <w:szCs w:val="22"/>
        </w:rPr>
      </w:pPr>
      <w:r w:rsidRPr="00900C04">
        <w:rPr>
          <w:rFonts w:asciiTheme="minorHAnsi" w:hAnsiTheme="minorHAnsi" w:cstheme="minorHAnsi"/>
          <w:b/>
          <w:sz w:val="22"/>
          <w:szCs w:val="22"/>
        </w:rPr>
        <w:t xml:space="preserve">November </w:t>
      </w:r>
      <w:r w:rsidR="00315DF5" w:rsidRPr="00900C04">
        <w:rPr>
          <w:rFonts w:asciiTheme="minorHAnsi" w:hAnsiTheme="minorHAnsi" w:cstheme="minorHAnsi"/>
          <w:b/>
          <w:sz w:val="22"/>
          <w:szCs w:val="22"/>
        </w:rPr>
        <w:t>2015</w:t>
      </w:r>
    </w:p>
    <w:p w:rsidR="002624A2" w:rsidRPr="00900C04" w:rsidRDefault="00D566EC" w:rsidP="00C9034E">
      <w:pPr>
        <w:jc w:val="center"/>
        <w:rPr>
          <w:rFonts w:asciiTheme="minorHAnsi" w:hAnsiTheme="minorHAnsi" w:cstheme="minorHAnsi"/>
          <w:b/>
          <w:sz w:val="22"/>
          <w:szCs w:val="22"/>
        </w:rPr>
      </w:pPr>
      <w:r w:rsidRPr="00900C04">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B960CBA" wp14:editId="367301C7">
                <wp:simplePos x="0" y="0"/>
                <wp:positionH relativeFrom="column">
                  <wp:posOffset>714375</wp:posOffset>
                </wp:positionH>
                <wp:positionV relativeFrom="paragraph">
                  <wp:posOffset>173991</wp:posOffset>
                </wp:positionV>
                <wp:extent cx="4286250" cy="1143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143000"/>
                        </a:xfrm>
                        <a:prstGeom prst="rect">
                          <a:avLst/>
                        </a:prstGeom>
                        <a:solidFill>
                          <a:srgbClr val="FFFFFF"/>
                        </a:solidFill>
                        <a:ln w="9525">
                          <a:solidFill>
                            <a:srgbClr val="000000"/>
                          </a:solidFill>
                          <a:miter lim="800000"/>
                          <a:headEnd/>
                          <a:tailEnd/>
                        </a:ln>
                      </wps:spPr>
                      <wps:txbx>
                        <w:txbxContent>
                          <w:p w:rsidR="002624A2" w:rsidRPr="002624A2" w:rsidRDefault="002624A2" w:rsidP="002624A2">
                            <w:pPr>
                              <w:pStyle w:val="PlainText"/>
                              <w:jc w:val="center"/>
                              <w:rPr>
                                <w:rFonts w:asciiTheme="minorHAnsi" w:hAnsiTheme="minorHAnsi" w:cstheme="minorHAnsi"/>
                                <w:b/>
                                <w:szCs w:val="22"/>
                              </w:rPr>
                            </w:pPr>
                            <w:r w:rsidRPr="002624A2">
                              <w:rPr>
                                <w:rFonts w:asciiTheme="minorHAnsi" w:hAnsiTheme="minorHAnsi" w:cstheme="minorHAnsi"/>
                                <w:b/>
                                <w:szCs w:val="22"/>
                              </w:rPr>
                              <w:t>The Funk Projects</w:t>
                            </w:r>
                          </w:p>
                          <w:p w:rsidR="002624A2" w:rsidRDefault="002624A2" w:rsidP="002624A2">
                            <w:pPr>
                              <w:pStyle w:val="PlainText"/>
                              <w:jc w:val="center"/>
                              <w:rPr>
                                <w:rFonts w:asciiTheme="minorHAnsi" w:hAnsiTheme="minorHAnsi" w:cstheme="minorHAnsi"/>
                                <w:szCs w:val="22"/>
                              </w:rPr>
                            </w:pPr>
                            <w:r>
                              <w:rPr>
                                <w:rFonts w:asciiTheme="minorHAnsi" w:hAnsiTheme="minorHAnsi" w:cstheme="minorHAnsi"/>
                                <w:szCs w:val="22"/>
                              </w:rPr>
                              <w:t>Creating a treasure house of New College Library Special Collections through:</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Access</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Conservation</w:t>
                            </w:r>
                          </w:p>
                          <w:p w:rsidR="002624A2" w:rsidRDefault="002624A2" w:rsidP="00A80EF2">
                            <w:pPr>
                              <w:pStyle w:val="ListParagraph"/>
                              <w:numPr>
                                <w:ilvl w:val="0"/>
                                <w:numId w:val="4"/>
                              </w:numPr>
                            </w:pPr>
                            <w:r w:rsidRPr="006D4669">
                              <w:rPr>
                                <w:rFonts w:asciiTheme="minorHAnsi" w:hAnsiTheme="minorHAnsi" w:cstheme="minorHAnsi"/>
                                <w:sz w:val="22"/>
                                <w:szCs w:val="22"/>
                              </w:rPr>
                              <w:t>Security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60CBA" id="_x0000_t202" coordsize="21600,21600" o:spt="202" path="m,l,21600r21600,l21600,xe">
                <v:stroke joinstyle="miter"/>
                <v:path gradientshapeok="t" o:connecttype="rect"/>
              </v:shapetype>
              <v:shape id="Text Box 2" o:spid="_x0000_s1026" type="#_x0000_t202" style="position:absolute;left:0;text-align:left;margin-left:56.25pt;margin-top:13.7pt;width:33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ghJwIAAEc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">
                <v:textbox>
                  <w:txbxContent>
                    <w:p w:rsidR="002624A2" w:rsidRPr="002624A2" w:rsidRDefault="002624A2" w:rsidP="002624A2">
                      <w:pPr>
                        <w:pStyle w:val="PlainText"/>
                        <w:jc w:val="center"/>
                        <w:rPr>
                          <w:rFonts w:asciiTheme="minorHAnsi" w:hAnsiTheme="minorHAnsi" w:cstheme="minorHAnsi"/>
                          <w:b/>
                          <w:szCs w:val="22"/>
                        </w:rPr>
                      </w:pPr>
                      <w:r w:rsidRPr="002624A2">
                        <w:rPr>
                          <w:rFonts w:asciiTheme="minorHAnsi" w:hAnsiTheme="minorHAnsi" w:cstheme="minorHAnsi"/>
                          <w:b/>
                          <w:szCs w:val="22"/>
                        </w:rPr>
                        <w:t>The Funk Projects</w:t>
                      </w:r>
                    </w:p>
                    <w:p w:rsidR="002624A2" w:rsidRDefault="002624A2" w:rsidP="002624A2">
                      <w:pPr>
                        <w:pStyle w:val="PlainText"/>
                        <w:jc w:val="center"/>
                        <w:rPr>
                          <w:rFonts w:asciiTheme="minorHAnsi" w:hAnsiTheme="minorHAnsi" w:cstheme="minorHAnsi"/>
                          <w:szCs w:val="22"/>
                        </w:rPr>
                      </w:pPr>
                      <w:r>
                        <w:rPr>
                          <w:rFonts w:asciiTheme="minorHAnsi" w:hAnsiTheme="minorHAnsi" w:cstheme="minorHAnsi"/>
                          <w:szCs w:val="22"/>
                        </w:rPr>
                        <w:t>Creating a treasure house of New College Library Special Collections through:</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Access</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Conservation</w:t>
                      </w:r>
                    </w:p>
                    <w:p w:rsidR="002624A2" w:rsidRDefault="002624A2" w:rsidP="00A80EF2">
                      <w:pPr>
                        <w:pStyle w:val="ListParagraph"/>
                        <w:numPr>
                          <w:ilvl w:val="0"/>
                          <w:numId w:val="4"/>
                        </w:numPr>
                      </w:pPr>
                      <w:r w:rsidRPr="006D4669">
                        <w:rPr>
                          <w:rFonts w:asciiTheme="minorHAnsi" w:hAnsiTheme="minorHAnsi" w:cstheme="minorHAnsi"/>
                          <w:sz w:val="22"/>
                          <w:szCs w:val="22"/>
                        </w:rPr>
                        <w:t>Security</w:t>
                      </w:r>
                    </w:p>
                  </w:txbxContent>
                </v:textbox>
              </v:shape>
            </w:pict>
          </mc:Fallback>
        </mc:AlternateContent>
      </w:r>
    </w:p>
    <w:p w:rsidR="002624A2" w:rsidRPr="00900C04" w:rsidRDefault="002624A2" w:rsidP="00C9034E">
      <w:pPr>
        <w:jc w:val="center"/>
        <w:rPr>
          <w:rFonts w:asciiTheme="minorHAnsi" w:hAnsiTheme="minorHAnsi" w:cstheme="minorHAnsi"/>
          <w:b/>
          <w:sz w:val="22"/>
          <w:szCs w:val="22"/>
        </w:rPr>
      </w:pPr>
    </w:p>
    <w:p w:rsidR="002624A2" w:rsidRPr="00900C04" w:rsidRDefault="002624A2" w:rsidP="00C9034E">
      <w:pPr>
        <w:rPr>
          <w:rFonts w:asciiTheme="minorHAnsi" w:hAnsiTheme="minorHAnsi" w:cstheme="minorHAnsi"/>
          <w:sz w:val="22"/>
          <w:szCs w:val="22"/>
        </w:rPr>
      </w:pPr>
    </w:p>
    <w:p w:rsidR="002624A2" w:rsidRPr="00900C04" w:rsidRDefault="002624A2" w:rsidP="00C9034E">
      <w:pPr>
        <w:autoSpaceDE w:val="0"/>
        <w:autoSpaceDN w:val="0"/>
        <w:adjustRightInd w:val="0"/>
        <w:rPr>
          <w:rFonts w:asciiTheme="minorHAnsi" w:hAnsiTheme="minorHAnsi" w:cstheme="minorHAnsi"/>
          <w:b/>
          <w:sz w:val="22"/>
          <w:szCs w:val="22"/>
        </w:rPr>
      </w:pPr>
    </w:p>
    <w:p w:rsidR="002624A2" w:rsidRPr="00900C04" w:rsidRDefault="002624A2" w:rsidP="00C9034E">
      <w:pPr>
        <w:autoSpaceDE w:val="0"/>
        <w:autoSpaceDN w:val="0"/>
        <w:adjustRightInd w:val="0"/>
        <w:rPr>
          <w:rFonts w:asciiTheme="minorHAnsi" w:hAnsiTheme="minorHAnsi" w:cstheme="minorHAnsi"/>
          <w:b/>
          <w:sz w:val="22"/>
          <w:szCs w:val="22"/>
        </w:rPr>
      </w:pPr>
    </w:p>
    <w:p w:rsidR="002624A2" w:rsidRPr="00900C04" w:rsidRDefault="002624A2" w:rsidP="00C9034E">
      <w:pPr>
        <w:autoSpaceDE w:val="0"/>
        <w:autoSpaceDN w:val="0"/>
        <w:adjustRightInd w:val="0"/>
        <w:rPr>
          <w:rFonts w:asciiTheme="minorHAnsi" w:hAnsiTheme="minorHAnsi" w:cstheme="minorHAnsi"/>
          <w:b/>
          <w:sz w:val="22"/>
          <w:szCs w:val="22"/>
        </w:rPr>
      </w:pPr>
    </w:p>
    <w:p w:rsidR="002624A2" w:rsidRPr="00900C04" w:rsidRDefault="002624A2" w:rsidP="00C9034E">
      <w:pPr>
        <w:autoSpaceDE w:val="0"/>
        <w:autoSpaceDN w:val="0"/>
        <w:adjustRightInd w:val="0"/>
        <w:rPr>
          <w:rFonts w:asciiTheme="minorHAnsi" w:hAnsiTheme="minorHAnsi" w:cstheme="minorHAnsi"/>
          <w:b/>
          <w:sz w:val="22"/>
          <w:szCs w:val="22"/>
        </w:rPr>
      </w:pPr>
    </w:p>
    <w:p w:rsidR="002624A2" w:rsidRPr="00900C04" w:rsidRDefault="002624A2" w:rsidP="00C9034E">
      <w:pPr>
        <w:autoSpaceDE w:val="0"/>
        <w:autoSpaceDN w:val="0"/>
        <w:adjustRightInd w:val="0"/>
        <w:rPr>
          <w:rFonts w:asciiTheme="minorHAnsi" w:hAnsiTheme="minorHAnsi" w:cstheme="minorHAnsi"/>
          <w:b/>
          <w:sz w:val="22"/>
          <w:szCs w:val="22"/>
        </w:rPr>
      </w:pPr>
    </w:p>
    <w:p w:rsidR="0009598A" w:rsidRPr="00900C04" w:rsidRDefault="0009598A" w:rsidP="0009598A">
      <w:pPr>
        <w:autoSpaceDE w:val="0"/>
        <w:autoSpaceDN w:val="0"/>
        <w:adjustRightInd w:val="0"/>
        <w:rPr>
          <w:rFonts w:asciiTheme="minorHAnsi" w:hAnsiTheme="minorHAnsi" w:cstheme="minorHAnsi"/>
          <w:b/>
          <w:sz w:val="22"/>
          <w:szCs w:val="22"/>
        </w:rPr>
      </w:pPr>
    </w:p>
    <w:p w:rsidR="002951C6" w:rsidRPr="00900C04" w:rsidRDefault="002951C6" w:rsidP="008562CF">
      <w:pPr>
        <w:autoSpaceDE w:val="0"/>
        <w:autoSpaceDN w:val="0"/>
        <w:adjustRightInd w:val="0"/>
        <w:rPr>
          <w:rFonts w:asciiTheme="minorHAnsi" w:hAnsiTheme="minorHAnsi" w:cstheme="minorHAnsi"/>
          <w:b/>
          <w:sz w:val="22"/>
          <w:szCs w:val="22"/>
        </w:rPr>
      </w:pPr>
      <w:r w:rsidRPr="00900C04">
        <w:rPr>
          <w:rFonts w:asciiTheme="minorHAnsi" w:hAnsiTheme="minorHAnsi" w:cstheme="minorHAnsi"/>
          <w:b/>
          <w:sz w:val="22"/>
          <w:szCs w:val="22"/>
        </w:rPr>
        <w:t>Financial update</w:t>
      </w:r>
    </w:p>
    <w:p w:rsidR="002951C6" w:rsidRPr="00900C04" w:rsidRDefault="002951C6" w:rsidP="0009598A">
      <w:pPr>
        <w:autoSpaceDE w:val="0"/>
        <w:autoSpaceDN w:val="0"/>
        <w:adjustRightInd w:val="0"/>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8"/>
        <w:gridCol w:w="1495"/>
        <w:gridCol w:w="1493"/>
      </w:tblGrid>
      <w:tr w:rsidR="000109F0" w:rsidRPr="00900C04" w:rsidTr="000109F0">
        <w:trPr>
          <w:trHeight w:val="354"/>
        </w:trPr>
        <w:tc>
          <w:tcPr>
            <w:tcW w:w="3343" w:type="pct"/>
            <w:tcBorders>
              <w:bottom w:val="single" w:sz="4" w:space="0" w:color="auto"/>
            </w:tcBorders>
            <w:shd w:val="clear" w:color="auto" w:fill="CCFFFF"/>
            <w:vAlign w:val="bottom"/>
          </w:tcPr>
          <w:p w:rsidR="000109F0" w:rsidRPr="00900C04" w:rsidRDefault="000109F0" w:rsidP="008722C1">
            <w:pPr>
              <w:autoSpaceDE w:val="0"/>
              <w:autoSpaceDN w:val="0"/>
              <w:adjustRightInd w:val="0"/>
              <w:rPr>
                <w:rFonts w:asciiTheme="minorHAnsi" w:hAnsiTheme="minorHAnsi" w:cstheme="minorHAnsi"/>
                <w:b/>
                <w:sz w:val="22"/>
                <w:szCs w:val="22"/>
              </w:rPr>
            </w:pPr>
            <w:r w:rsidRPr="00900C04">
              <w:rPr>
                <w:rFonts w:asciiTheme="minorHAnsi" w:hAnsiTheme="minorHAnsi" w:cstheme="minorHAnsi"/>
                <w:b/>
                <w:sz w:val="22"/>
                <w:szCs w:val="22"/>
              </w:rPr>
              <w:t>Financial Plan 2015-16</w:t>
            </w:r>
          </w:p>
          <w:p w:rsidR="000109F0" w:rsidRPr="00900C04" w:rsidRDefault="000109F0" w:rsidP="008722C1">
            <w:pPr>
              <w:rPr>
                <w:rFonts w:asciiTheme="minorHAnsi" w:hAnsiTheme="minorHAnsi" w:cstheme="minorHAnsi"/>
                <w:b/>
                <w:bCs/>
                <w:sz w:val="22"/>
                <w:szCs w:val="22"/>
              </w:rPr>
            </w:pPr>
          </w:p>
        </w:tc>
        <w:tc>
          <w:tcPr>
            <w:tcW w:w="829" w:type="pct"/>
            <w:tcBorders>
              <w:bottom w:val="single" w:sz="4" w:space="0" w:color="auto"/>
            </w:tcBorders>
            <w:shd w:val="clear" w:color="auto" w:fill="CCFFFF"/>
          </w:tcPr>
          <w:p w:rsidR="000109F0" w:rsidRPr="00900C04" w:rsidRDefault="000109F0" w:rsidP="008722C1">
            <w:pPr>
              <w:jc w:val="center"/>
              <w:rPr>
                <w:rFonts w:asciiTheme="minorHAnsi" w:hAnsiTheme="minorHAnsi" w:cstheme="minorHAnsi"/>
                <w:b/>
                <w:bCs/>
                <w:sz w:val="22"/>
                <w:szCs w:val="22"/>
              </w:rPr>
            </w:pPr>
            <w:r w:rsidRPr="00900C04">
              <w:rPr>
                <w:rFonts w:asciiTheme="minorHAnsi" w:hAnsiTheme="minorHAnsi" w:cstheme="minorHAnsi"/>
                <w:b/>
                <w:bCs/>
                <w:sz w:val="22"/>
                <w:szCs w:val="22"/>
              </w:rPr>
              <w:t>Estimated spend</w:t>
            </w:r>
          </w:p>
          <w:p w:rsidR="000109F0" w:rsidRPr="00900C04" w:rsidRDefault="000109F0" w:rsidP="008722C1">
            <w:pPr>
              <w:jc w:val="center"/>
              <w:rPr>
                <w:rFonts w:asciiTheme="minorHAnsi" w:hAnsiTheme="minorHAnsi" w:cstheme="minorHAnsi"/>
                <w:b/>
                <w:bCs/>
                <w:sz w:val="22"/>
                <w:szCs w:val="22"/>
              </w:rPr>
            </w:pPr>
            <w:r w:rsidRPr="00900C04">
              <w:rPr>
                <w:rFonts w:asciiTheme="minorHAnsi" w:hAnsiTheme="minorHAnsi" w:cstheme="minorHAnsi"/>
                <w:b/>
                <w:bCs/>
                <w:sz w:val="22"/>
                <w:szCs w:val="22"/>
              </w:rPr>
              <w:t>2015-16</w:t>
            </w:r>
          </w:p>
        </w:tc>
        <w:tc>
          <w:tcPr>
            <w:tcW w:w="828" w:type="pct"/>
            <w:tcBorders>
              <w:bottom w:val="single" w:sz="4" w:space="0" w:color="auto"/>
            </w:tcBorders>
            <w:shd w:val="clear" w:color="auto" w:fill="CCFFFF"/>
          </w:tcPr>
          <w:p w:rsidR="000109F0" w:rsidRPr="00900C04" w:rsidRDefault="000109F0" w:rsidP="008722C1">
            <w:pPr>
              <w:jc w:val="center"/>
              <w:rPr>
                <w:rFonts w:asciiTheme="minorHAnsi" w:hAnsiTheme="minorHAnsi" w:cstheme="minorHAnsi"/>
                <w:b/>
                <w:bCs/>
                <w:sz w:val="22"/>
                <w:szCs w:val="22"/>
              </w:rPr>
            </w:pPr>
            <w:r w:rsidRPr="00900C04">
              <w:rPr>
                <w:rFonts w:asciiTheme="minorHAnsi" w:hAnsiTheme="minorHAnsi" w:cstheme="minorHAnsi"/>
                <w:b/>
                <w:bCs/>
                <w:sz w:val="22"/>
                <w:szCs w:val="22"/>
              </w:rPr>
              <w:t>Actual spend so far</w:t>
            </w:r>
          </w:p>
          <w:p w:rsidR="000109F0" w:rsidRPr="00900C04" w:rsidRDefault="000109F0" w:rsidP="008722C1">
            <w:pPr>
              <w:jc w:val="center"/>
              <w:rPr>
                <w:rFonts w:asciiTheme="minorHAnsi" w:hAnsiTheme="minorHAnsi" w:cstheme="minorHAnsi"/>
                <w:b/>
                <w:bCs/>
                <w:sz w:val="22"/>
                <w:szCs w:val="22"/>
              </w:rPr>
            </w:pPr>
            <w:r w:rsidRPr="00900C04">
              <w:rPr>
                <w:rFonts w:asciiTheme="minorHAnsi" w:hAnsiTheme="minorHAnsi" w:cstheme="minorHAnsi"/>
                <w:b/>
                <w:bCs/>
                <w:sz w:val="22"/>
                <w:szCs w:val="22"/>
              </w:rPr>
              <w:t xml:space="preserve"> 2015-16</w:t>
            </w:r>
          </w:p>
        </w:tc>
      </w:tr>
      <w:tr w:rsidR="000109F0" w:rsidRPr="00900C04" w:rsidTr="000109F0">
        <w:trPr>
          <w:trHeight w:val="354"/>
        </w:trPr>
        <w:tc>
          <w:tcPr>
            <w:tcW w:w="3343" w:type="pct"/>
            <w:shd w:val="clear" w:color="auto" w:fill="auto"/>
            <w:vAlign w:val="bottom"/>
          </w:tcPr>
          <w:p w:rsidR="000109F0" w:rsidRPr="00900C04" w:rsidRDefault="000109F0" w:rsidP="008722C1">
            <w:pPr>
              <w:rPr>
                <w:rFonts w:asciiTheme="minorHAnsi" w:hAnsiTheme="minorHAnsi" w:cstheme="minorHAnsi"/>
                <w:bCs/>
                <w:sz w:val="22"/>
                <w:szCs w:val="22"/>
              </w:rPr>
            </w:pPr>
            <w:r w:rsidRPr="00900C04">
              <w:rPr>
                <w:rFonts w:asciiTheme="minorHAnsi" w:hAnsiTheme="minorHAnsi" w:cstheme="minorHAnsi"/>
                <w:bCs/>
                <w:sz w:val="22"/>
                <w:szCs w:val="22"/>
              </w:rPr>
              <w:t>Cataloguing Projects</w:t>
            </w:r>
          </w:p>
          <w:p w:rsidR="000109F0" w:rsidRPr="00900C04" w:rsidRDefault="000109F0" w:rsidP="008722C1">
            <w:pPr>
              <w:pStyle w:val="ListParagraph"/>
              <w:numPr>
                <w:ilvl w:val="0"/>
                <w:numId w:val="6"/>
              </w:numPr>
              <w:rPr>
                <w:rFonts w:asciiTheme="minorHAnsi" w:hAnsiTheme="minorHAnsi" w:cstheme="minorHAnsi"/>
                <w:bCs/>
                <w:sz w:val="22"/>
                <w:szCs w:val="22"/>
              </w:rPr>
            </w:pPr>
            <w:r w:rsidRPr="00900C04">
              <w:rPr>
                <w:rFonts w:asciiTheme="minorHAnsi" w:hAnsiTheme="minorHAnsi" w:cstheme="minorHAnsi"/>
                <w:bCs/>
                <w:sz w:val="22"/>
                <w:szCs w:val="22"/>
              </w:rPr>
              <w:t>Cataloguer salaries</w:t>
            </w:r>
          </w:p>
        </w:tc>
        <w:tc>
          <w:tcPr>
            <w:tcW w:w="829" w:type="pct"/>
          </w:tcPr>
          <w:p w:rsidR="000109F0" w:rsidRPr="00900C04" w:rsidRDefault="000109F0" w:rsidP="008722C1">
            <w:pPr>
              <w:jc w:val="center"/>
              <w:rPr>
                <w:rFonts w:asciiTheme="minorHAnsi" w:hAnsiTheme="minorHAnsi" w:cstheme="minorHAnsi"/>
                <w:sz w:val="22"/>
                <w:szCs w:val="22"/>
              </w:rPr>
            </w:pPr>
            <w:r w:rsidRPr="00900C04">
              <w:rPr>
                <w:rFonts w:asciiTheme="minorHAnsi" w:hAnsiTheme="minorHAnsi" w:cstheme="minorHAnsi"/>
                <w:sz w:val="22"/>
                <w:szCs w:val="22"/>
              </w:rPr>
              <w:t>£67,000</w:t>
            </w:r>
          </w:p>
        </w:tc>
        <w:tc>
          <w:tcPr>
            <w:tcW w:w="828" w:type="pct"/>
          </w:tcPr>
          <w:p w:rsidR="000109F0" w:rsidRPr="00900C04" w:rsidRDefault="0015795B" w:rsidP="008722C1">
            <w:pPr>
              <w:jc w:val="center"/>
              <w:rPr>
                <w:rFonts w:asciiTheme="minorHAnsi" w:hAnsiTheme="minorHAnsi" w:cstheme="minorHAnsi"/>
                <w:sz w:val="22"/>
                <w:szCs w:val="22"/>
              </w:rPr>
            </w:pPr>
            <w:r w:rsidRPr="00900C04">
              <w:rPr>
                <w:rFonts w:asciiTheme="minorHAnsi" w:hAnsiTheme="minorHAnsi" w:cstheme="minorHAnsi"/>
                <w:sz w:val="22"/>
                <w:szCs w:val="22"/>
              </w:rPr>
              <w:t>£</w:t>
            </w:r>
            <w:r w:rsidR="000109F0" w:rsidRPr="00900C04">
              <w:rPr>
                <w:rFonts w:asciiTheme="minorHAnsi" w:hAnsiTheme="minorHAnsi" w:cstheme="minorHAnsi"/>
                <w:sz w:val="22"/>
                <w:szCs w:val="22"/>
              </w:rPr>
              <w:t>15,803</w:t>
            </w:r>
          </w:p>
        </w:tc>
      </w:tr>
      <w:tr w:rsidR="000109F0" w:rsidRPr="00900C04" w:rsidTr="000109F0">
        <w:trPr>
          <w:trHeight w:val="354"/>
        </w:trPr>
        <w:tc>
          <w:tcPr>
            <w:tcW w:w="3343" w:type="pct"/>
            <w:shd w:val="clear" w:color="auto" w:fill="auto"/>
            <w:vAlign w:val="bottom"/>
          </w:tcPr>
          <w:p w:rsidR="000109F0" w:rsidRPr="00900C04" w:rsidRDefault="000109F0" w:rsidP="008722C1">
            <w:pPr>
              <w:rPr>
                <w:rFonts w:asciiTheme="minorHAnsi" w:hAnsiTheme="minorHAnsi" w:cstheme="minorHAnsi"/>
                <w:bCs/>
                <w:sz w:val="22"/>
                <w:szCs w:val="22"/>
              </w:rPr>
            </w:pPr>
            <w:r w:rsidRPr="00900C04">
              <w:rPr>
                <w:rFonts w:asciiTheme="minorHAnsi" w:hAnsiTheme="minorHAnsi" w:cstheme="minorHAnsi"/>
                <w:bCs/>
                <w:sz w:val="22"/>
                <w:szCs w:val="22"/>
              </w:rPr>
              <w:t>New College Special Collections Curator</w:t>
            </w:r>
          </w:p>
        </w:tc>
        <w:tc>
          <w:tcPr>
            <w:tcW w:w="829" w:type="pct"/>
          </w:tcPr>
          <w:p w:rsidR="000109F0" w:rsidRPr="00900C04" w:rsidRDefault="000109F0" w:rsidP="0009598A">
            <w:pPr>
              <w:jc w:val="center"/>
              <w:rPr>
                <w:rFonts w:asciiTheme="minorHAnsi" w:hAnsiTheme="minorHAnsi" w:cstheme="minorHAnsi"/>
                <w:sz w:val="22"/>
                <w:szCs w:val="22"/>
              </w:rPr>
            </w:pPr>
            <w:r w:rsidRPr="00900C04">
              <w:rPr>
                <w:rFonts w:asciiTheme="minorHAnsi" w:hAnsiTheme="minorHAnsi"/>
                <w:sz w:val="22"/>
                <w:szCs w:val="22"/>
              </w:rPr>
              <w:t>£22,500</w:t>
            </w:r>
          </w:p>
        </w:tc>
        <w:tc>
          <w:tcPr>
            <w:tcW w:w="828" w:type="pct"/>
          </w:tcPr>
          <w:p w:rsidR="000109F0" w:rsidRPr="00900C04" w:rsidRDefault="000109F0" w:rsidP="0009598A">
            <w:pPr>
              <w:jc w:val="center"/>
              <w:rPr>
                <w:rFonts w:asciiTheme="minorHAnsi" w:hAnsiTheme="minorHAnsi"/>
                <w:i/>
                <w:sz w:val="22"/>
                <w:szCs w:val="22"/>
              </w:rPr>
            </w:pPr>
            <w:r w:rsidRPr="00900C04">
              <w:rPr>
                <w:rFonts w:asciiTheme="minorHAnsi" w:hAnsiTheme="minorHAnsi"/>
                <w:i/>
                <w:sz w:val="22"/>
                <w:szCs w:val="22"/>
              </w:rPr>
              <w:t>£5625?</w:t>
            </w:r>
          </w:p>
        </w:tc>
      </w:tr>
      <w:tr w:rsidR="000109F0" w:rsidRPr="00900C04" w:rsidTr="000109F0">
        <w:trPr>
          <w:trHeight w:val="269"/>
        </w:trPr>
        <w:tc>
          <w:tcPr>
            <w:tcW w:w="3343" w:type="pct"/>
            <w:shd w:val="clear" w:color="auto" w:fill="auto"/>
            <w:vAlign w:val="bottom"/>
          </w:tcPr>
          <w:p w:rsidR="000109F0" w:rsidRPr="00900C04" w:rsidRDefault="000109F0" w:rsidP="008722C1">
            <w:pPr>
              <w:rPr>
                <w:rFonts w:asciiTheme="minorHAnsi" w:hAnsiTheme="minorHAnsi" w:cstheme="minorHAnsi"/>
                <w:sz w:val="22"/>
                <w:szCs w:val="22"/>
              </w:rPr>
            </w:pPr>
            <w:r w:rsidRPr="00900C04">
              <w:rPr>
                <w:rFonts w:asciiTheme="minorHAnsi" w:hAnsiTheme="minorHAnsi" w:cstheme="minorHAnsi"/>
                <w:sz w:val="22"/>
                <w:szCs w:val="22"/>
              </w:rPr>
              <w:t>Preservation &amp; Conservation Projects</w:t>
            </w:r>
          </w:p>
          <w:p w:rsidR="000109F0" w:rsidRPr="00900C04" w:rsidRDefault="000109F0" w:rsidP="008722C1">
            <w:pPr>
              <w:pStyle w:val="ListParagraph"/>
              <w:numPr>
                <w:ilvl w:val="0"/>
                <w:numId w:val="5"/>
              </w:numPr>
              <w:rPr>
                <w:rFonts w:asciiTheme="minorHAnsi" w:hAnsiTheme="minorHAnsi" w:cstheme="minorHAnsi"/>
                <w:sz w:val="22"/>
                <w:szCs w:val="22"/>
              </w:rPr>
            </w:pPr>
            <w:r w:rsidRPr="00900C04">
              <w:rPr>
                <w:rFonts w:asciiTheme="minorHAnsi" w:hAnsiTheme="minorHAnsi" w:cstheme="minorHAnsi"/>
                <w:sz w:val="22"/>
                <w:szCs w:val="22"/>
              </w:rPr>
              <w:t>Book moving</w:t>
            </w:r>
          </w:p>
          <w:p w:rsidR="000109F0" w:rsidRPr="00900C04" w:rsidRDefault="000109F0" w:rsidP="00287579">
            <w:pPr>
              <w:pStyle w:val="ListParagraph"/>
              <w:numPr>
                <w:ilvl w:val="0"/>
                <w:numId w:val="5"/>
              </w:numPr>
              <w:rPr>
                <w:rFonts w:asciiTheme="minorHAnsi" w:hAnsiTheme="minorHAnsi" w:cstheme="minorHAnsi"/>
                <w:sz w:val="22"/>
                <w:szCs w:val="22"/>
              </w:rPr>
            </w:pPr>
            <w:r w:rsidRPr="00900C04">
              <w:rPr>
                <w:rFonts w:asciiTheme="minorHAnsi" w:hAnsiTheme="minorHAnsi" w:cstheme="minorHAnsi"/>
                <w:sz w:val="22"/>
                <w:szCs w:val="22"/>
              </w:rPr>
              <w:t>Boxing / hoovering / conservation staff costs</w:t>
            </w:r>
          </w:p>
        </w:tc>
        <w:tc>
          <w:tcPr>
            <w:tcW w:w="829" w:type="pct"/>
          </w:tcPr>
          <w:p w:rsidR="00E6021E" w:rsidRPr="00900C04" w:rsidRDefault="00E6021E" w:rsidP="000109F0">
            <w:pPr>
              <w:jc w:val="center"/>
              <w:rPr>
                <w:rFonts w:asciiTheme="minorHAnsi" w:hAnsiTheme="minorHAnsi" w:cstheme="minorHAnsi"/>
                <w:sz w:val="22"/>
                <w:szCs w:val="22"/>
              </w:rPr>
            </w:pPr>
          </w:p>
          <w:p w:rsidR="000109F0" w:rsidRPr="00900C04" w:rsidRDefault="000109F0" w:rsidP="000109F0">
            <w:pPr>
              <w:jc w:val="center"/>
              <w:rPr>
                <w:rFonts w:asciiTheme="minorHAnsi" w:hAnsiTheme="minorHAnsi" w:cstheme="minorHAnsi"/>
                <w:sz w:val="22"/>
                <w:szCs w:val="22"/>
              </w:rPr>
            </w:pPr>
            <w:r w:rsidRPr="00900C04">
              <w:rPr>
                <w:rFonts w:asciiTheme="minorHAnsi" w:hAnsiTheme="minorHAnsi" w:cstheme="minorHAnsi"/>
                <w:sz w:val="22"/>
                <w:szCs w:val="22"/>
              </w:rPr>
              <w:t>£4300</w:t>
            </w:r>
          </w:p>
        </w:tc>
        <w:tc>
          <w:tcPr>
            <w:tcW w:w="828" w:type="pct"/>
          </w:tcPr>
          <w:p w:rsidR="000109F0" w:rsidRPr="00900C04" w:rsidRDefault="000109F0" w:rsidP="008722C1">
            <w:pPr>
              <w:jc w:val="center"/>
              <w:rPr>
                <w:rFonts w:asciiTheme="minorHAnsi" w:hAnsiTheme="minorHAnsi" w:cstheme="minorHAnsi"/>
                <w:sz w:val="22"/>
                <w:szCs w:val="22"/>
              </w:rPr>
            </w:pPr>
          </w:p>
          <w:p w:rsidR="00E6021E" w:rsidRPr="00900C04" w:rsidRDefault="00E6021E" w:rsidP="0015795B">
            <w:pPr>
              <w:jc w:val="center"/>
              <w:rPr>
                <w:rFonts w:asciiTheme="minorHAnsi" w:hAnsiTheme="minorHAnsi"/>
                <w:color w:val="000000"/>
                <w:sz w:val="22"/>
                <w:szCs w:val="22"/>
              </w:rPr>
            </w:pPr>
          </w:p>
          <w:p w:rsidR="0015795B" w:rsidRPr="00900C04" w:rsidRDefault="0015795B" w:rsidP="0015795B">
            <w:pPr>
              <w:jc w:val="center"/>
              <w:rPr>
                <w:rFonts w:asciiTheme="minorHAnsi" w:hAnsiTheme="minorHAnsi"/>
                <w:color w:val="000000"/>
                <w:sz w:val="22"/>
                <w:szCs w:val="22"/>
              </w:rPr>
            </w:pPr>
            <w:r w:rsidRPr="00900C04">
              <w:rPr>
                <w:rFonts w:asciiTheme="minorHAnsi" w:hAnsiTheme="minorHAnsi"/>
                <w:color w:val="000000"/>
                <w:sz w:val="22"/>
                <w:szCs w:val="22"/>
              </w:rPr>
              <w:t>£365</w:t>
            </w:r>
          </w:p>
          <w:p w:rsidR="0015795B" w:rsidRPr="00900C04" w:rsidRDefault="0015795B" w:rsidP="00E6021E">
            <w:pPr>
              <w:jc w:val="center"/>
              <w:rPr>
                <w:rFonts w:asciiTheme="minorHAnsi" w:hAnsiTheme="minorHAnsi" w:cstheme="minorHAnsi"/>
                <w:sz w:val="22"/>
                <w:szCs w:val="22"/>
              </w:rPr>
            </w:pPr>
            <w:r w:rsidRPr="00900C04">
              <w:rPr>
                <w:rFonts w:asciiTheme="minorHAnsi" w:hAnsiTheme="minorHAnsi"/>
                <w:color w:val="000000"/>
                <w:sz w:val="22"/>
                <w:szCs w:val="22"/>
              </w:rPr>
              <w:t>£1917</w:t>
            </w:r>
          </w:p>
        </w:tc>
      </w:tr>
      <w:tr w:rsidR="000109F0" w:rsidRPr="00900C04" w:rsidTr="000109F0">
        <w:trPr>
          <w:trHeight w:val="360"/>
        </w:trPr>
        <w:tc>
          <w:tcPr>
            <w:tcW w:w="3343" w:type="pct"/>
            <w:tcBorders>
              <w:top w:val="single" w:sz="4" w:space="0" w:color="auto"/>
              <w:left w:val="single" w:sz="4" w:space="0" w:color="auto"/>
              <w:bottom w:val="nil"/>
              <w:right w:val="single" w:sz="4" w:space="0" w:color="auto"/>
            </w:tcBorders>
            <w:shd w:val="clear" w:color="auto" w:fill="auto"/>
            <w:vAlign w:val="bottom"/>
          </w:tcPr>
          <w:p w:rsidR="000109F0" w:rsidRPr="00900C04" w:rsidRDefault="000109F0" w:rsidP="008722C1">
            <w:pPr>
              <w:rPr>
                <w:rFonts w:asciiTheme="minorHAnsi" w:hAnsiTheme="minorHAnsi" w:cstheme="minorHAnsi"/>
                <w:sz w:val="22"/>
                <w:szCs w:val="22"/>
              </w:rPr>
            </w:pPr>
            <w:r w:rsidRPr="00900C04">
              <w:rPr>
                <w:rFonts w:asciiTheme="minorHAnsi" w:hAnsiTheme="minorHAnsi" w:cstheme="minorHAnsi"/>
                <w:sz w:val="22"/>
                <w:szCs w:val="22"/>
              </w:rPr>
              <w:t>Preservation materials for Archive Collections</w:t>
            </w:r>
          </w:p>
        </w:tc>
        <w:tc>
          <w:tcPr>
            <w:tcW w:w="829" w:type="pct"/>
            <w:tcBorders>
              <w:top w:val="single" w:sz="4" w:space="0" w:color="auto"/>
              <w:left w:val="single" w:sz="4" w:space="0" w:color="auto"/>
              <w:bottom w:val="single" w:sz="4" w:space="0" w:color="auto"/>
              <w:right w:val="single" w:sz="4" w:space="0" w:color="auto"/>
            </w:tcBorders>
          </w:tcPr>
          <w:p w:rsidR="000109F0" w:rsidRPr="00900C04" w:rsidRDefault="000109F0" w:rsidP="008722C1">
            <w:pPr>
              <w:jc w:val="center"/>
              <w:rPr>
                <w:rFonts w:asciiTheme="minorHAnsi" w:hAnsiTheme="minorHAnsi" w:cstheme="minorHAnsi"/>
                <w:sz w:val="22"/>
                <w:szCs w:val="22"/>
              </w:rPr>
            </w:pPr>
            <w:r w:rsidRPr="00900C04">
              <w:rPr>
                <w:rFonts w:asciiTheme="minorHAnsi" w:hAnsiTheme="minorHAnsi" w:cstheme="minorHAnsi"/>
                <w:sz w:val="22"/>
                <w:szCs w:val="22"/>
              </w:rPr>
              <w:t>£3000</w:t>
            </w:r>
          </w:p>
        </w:tc>
        <w:tc>
          <w:tcPr>
            <w:tcW w:w="828" w:type="pct"/>
            <w:tcBorders>
              <w:top w:val="single" w:sz="4" w:space="0" w:color="auto"/>
              <w:left w:val="single" w:sz="4" w:space="0" w:color="auto"/>
              <w:bottom w:val="single" w:sz="4" w:space="0" w:color="auto"/>
              <w:right w:val="single" w:sz="4" w:space="0" w:color="auto"/>
            </w:tcBorders>
          </w:tcPr>
          <w:p w:rsidR="000109F0" w:rsidRPr="00900C04" w:rsidRDefault="0015795B" w:rsidP="008722C1">
            <w:pPr>
              <w:jc w:val="center"/>
              <w:rPr>
                <w:rFonts w:asciiTheme="minorHAnsi" w:hAnsiTheme="minorHAnsi" w:cstheme="minorHAnsi"/>
                <w:sz w:val="22"/>
                <w:szCs w:val="22"/>
              </w:rPr>
            </w:pPr>
            <w:r w:rsidRPr="00900C04">
              <w:rPr>
                <w:rFonts w:asciiTheme="minorHAnsi" w:hAnsiTheme="minorHAnsi" w:cstheme="minorHAnsi"/>
                <w:sz w:val="22"/>
                <w:szCs w:val="22"/>
              </w:rPr>
              <w:t>£0</w:t>
            </w:r>
          </w:p>
        </w:tc>
      </w:tr>
      <w:tr w:rsidR="000109F0" w:rsidRPr="00900C04" w:rsidTr="000109F0">
        <w:trPr>
          <w:trHeight w:val="360"/>
        </w:trPr>
        <w:tc>
          <w:tcPr>
            <w:tcW w:w="3343" w:type="pct"/>
            <w:tcBorders>
              <w:top w:val="single" w:sz="4" w:space="0" w:color="auto"/>
              <w:left w:val="single" w:sz="4" w:space="0" w:color="auto"/>
              <w:bottom w:val="nil"/>
              <w:right w:val="single" w:sz="4" w:space="0" w:color="auto"/>
            </w:tcBorders>
            <w:shd w:val="clear" w:color="auto" w:fill="auto"/>
            <w:vAlign w:val="bottom"/>
          </w:tcPr>
          <w:p w:rsidR="000109F0" w:rsidRPr="00900C04" w:rsidRDefault="000109F0" w:rsidP="008722C1">
            <w:pPr>
              <w:rPr>
                <w:rFonts w:asciiTheme="minorHAnsi" w:hAnsiTheme="minorHAnsi" w:cstheme="minorHAnsi"/>
                <w:sz w:val="22"/>
                <w:szCs w:val="22"/>
              </w:rPr>
            </w:pPr>
            <w:r w:rsidRPr="00900C04">
              <w:rPr>
                <w:rFonts w:asciiTheme="minorHAnsi" w:hAnsiTheme="minorHAnsi" w:cstheme="minorHAnsi"/>
                <w:sz w:val="22"/>
                <w:szCs w:val="22"/>
              </w:rPr>
              <w:t>Funk Projects Exhibition and Publication</w:t>
            </w:r>
          </w:p>
        </w:tc>
        <w:tc>
          <w:tcPr>
            <w:tcW w:w="829" w:type="pct"/>
            <w:tcBorders>
              <w:top w:val="single" w:sz="4" w:space="0" w:color="auto"/>
              <w:left w:val="single" w:sz="4" w:space="0" w:color="auto"/>
              <w:bottom w:val="single" w:sz="4" w:space="0" w:color="auto"/>
              <w:right w:val="single" w:sz="4" w:space="0" w:color="auto"/>
            </w:tcBorders>
          </w:tcPr>
          <w:p w:rsidR="000109F0" w:rsidRPr="00900C04" w:rsidRDefault="000109F0" w:rsidP="008722C1">
            <w:pPr>
              <w:jc w:val="center"/>
              <w:rPr>
                <w:rFonts w:asciiTheme="minorHAnsi" w:hAnsiTheme="minorHAnsi" w:cstheme="minorHAnsi"/>
                <w:sz w:val="22"/>
                <w:szCs w:val="22"/>
              </w:rPr>
            </w:pPr>
            <w:r w:rsidRPr="00900C04">
              <w:rPr>
                <w:rFonts w:asciiTheme="minorHAnsi" w:hAnsiTheme="minorHAnsi" w:cstheme="minorHAnsi"/>
                <w:sz w:val="22"/>
                <w:szCs w:val="22"/>
              </w:rPr>
              <w:t>£8000</w:t>
            </w:r>
          </w:p>
        </w:tc>
        <w:tc>
          <w:tcPr>
            <w:tcW w:w="828" w:type="pct"/>
            <w:tcBorders>
              <w:top w:val="single" w:sz="4" w:space="0" w:color="auto"/>
              <w:left w:val="single" w:sz="4" w:space="0" w:color="auto"/>
              <w:bottom w:val="single" w:sz="4" w:space="0" w:color="auto"/>
              <w:right w:val="single" w:sz="4" w:space="0" w:color="auto"/>
            </w:tcBorders>
          </w:tcPr>
          <w:p w:rsidR="000109F0" w:rsidRPr="00900C04" w:rsidRDefault="0015795B" w:rsidP="008722C1">
            <w:pPr>
              <w:jc w:val="center"/>
              <w:rPr>
                <w:rFonts w:asciiTheme="minorHAnsi" w:hAnsiTheme="minorHAnsi" w:cstheme="minorHAnsi"/>
                <w:sz w:val="22"/>
                <w:szCs w:val="22"/>
              </w:rPr>
            </w:pPr>
            <w:r w:rsidRPr="00900C04">
              <w:rPr>
                <w:rFonts w:asciiTheme="minorHAnsi" w:hAnsiTheme="minorHAnsi" w:cstheme="minorHAnsi"/>
                <w:sz w:val="22"/>
                <w:szCs w:val="22"/>
              </w:rPr>
              <w:t>£0</w:t>
            </w:r>
          </w:p>
        </w:tc>
      </w:tr>
      <w:tr w:rsidR="000109F0" w:rsidRPr="00900C04" w:rsidTr="000109F0">
        <w:trPr>
          <w:trHeight w:val="360"/>
        </w:trPr>
        <w:tc>
          <w:tcPr>
            <w:tcW w:w="3343" w:type="pct"/>
            <w:tcBorders>
              <w:top w:val="single" w:sz="4" w:space="0" w:color="auto"/>
              <w:left w:val="single" w:sz="4" w:space="0" w:color="auto"/>
              <w:bottom w:val="nil"/>
              <w:right w:val="single" w:sz="4" w:space="0" w:color="auto"/>
            </w:tcBorders>
            <w:shd w:val="clear" w:color="auto" w:fill="auto"/>
            <w:vAlign w:val="bottom"/>
          </w:tcPr>
          <w:p w:rsidR="000109F0" w:rsidRPr="00900C04" w:rsidRDefault="000109F0" w:rsidP="008722C1">
            <w:pPr>
              <w:rPr>
                <w:rFonts w:asciiTheme="minorHAnsi" w:hAnsiTheme="minorHAnsi" w:cstheme="minorHAnsi"/>
                <w:sz w:val="22"/>
                <w:szCs w:val="22"/>
              </w:rPr>
            </w:pPr>
            <w:r w:rsidRPr="00900C04">
              <w:rPr>
                <w:rFonts w:asciiTheme="minorHAnsi" w:hAnsiTheme="minorHAnsi" w:cstheme="minorHAnsi"/>
                <w:sz w:val="22"/>
                <w:szCs w:val="22"/>
              </w:rPr>
              <w:t>Other</w:t>
            </w:r>
          </w:p>
          <w:p w:rsidR="000109F0" w:rsidRPr="00900C04" w:rsidRDefault="000109F0" w:rsidP="008722C1">
            <w:pPr>
              <w:pStyle w:val="ListParagraph"/>
              <w:numPr>
                <w:ilvl w:val="0"/>
                <w:numId w:val="7"/>
              </w:numPr>
              <w:rPr>
                <w:rFonts w:asciiTheme="minorHAnsi" w:hAnsiTheme="minorHAnsi" w:cstheme="minorHAnsi"/>
                <w:sz w:val="22"/>
                <w:szCs w:val="22"/>
              </w:rPr>
            </w:pPr>
            <w:r w:rsidRPr="00900C04">
              <w:rPr>
                <w:rFonts w:asciiTheme="minorHAnsi" w:hAnsiTheme="minorHAnsi" w:cstheme="minorHAnsi"/>
                <w:sz w:val="22"/>
                <w:szCs w:val="22"/>
              </w:rPr>
              <w:t>VAT charge still outstanding for Andrew Walls Library (CSWC) Project Work</w:t>
            </w:r>
          </w:p>
        </w:tc>
        <w:tc>
          <w:tcPr>
            <w:tcW w:w="829" w:type="pct"/>
            <w:tcBorders>
              <w:top w:val="single" w:sz="4" w:space="0" w:color="auto"/>
              <w:left w:val="single" w:sz="4" w:space="0" w:color="auto"/>
              <w:bottom w:val="single" w:sz="4" w:space="0" w:color="auto"/>
              <w:right w:val="single" w:sz="4" w:space="0" w:color="auto"/>
            </w:tcBorders>
          </w:tcPr>
          <w:p w:rsidR="000109F0" w:rsidRPr="00900C04" w:rsidRDefault="000109F0" w:rsidP="008722C1">
            <w:pPr>
              <w:jc w:val="center"/>
              <w:rPr>
                <w:rFonts w:asciiTheme="minorHAnsi" w:hAnsiTheme="minorHAnsi" w:cstheme="minorHAnsi"/>
                <w:sz w:val="22"/>
                <w:szCs w:val="22"/>
              </w:rPr>
            </w:pPr>
          </w:p>
          <w:p w:rsidR="000109F0" w:rsidRPr="00900C04" w:rsidRDefault="000109F0" w:rsidP="008722C1">
            <w:pPr>
              <w:jc w:val="center"/>
              <w:rPr>
                <w:rFonts w:asciiTheme="minorHAnsi" w:hAnsiTheme="minorHAnsi" w:cstheme="minorHAnsi"/>
                <w:sz w:val="22"/>
                <w:szCs w:val="22"/>
              </w:rPr>
            </w:pPr>
            <w:r w:rsidRPr="00900C04">
              <w:rPr>
                <w:rFonts w:asciiTheme="minorHAnsi" w:hAnsiTheme="minorHAnsi" w:cstheme="minorHAnsi"/>
                <w:sz w:val="22"/>
                <w:szCs w:val="22"/>
              </w:rPr>
              <w:t>£</w:t>
            </w:r>
            <w:r w:rsidRPr="00900C04">
              <w:rPr>
                <w:rFonts w:asciiTheme="minorHAnsi" w:hAnsiTheme="minorHAnsi"/>
                <w:sz w:val="22"/>
                <w:szCs w:val="22"/>
              </w:rPr>
              <w:t xml:space="preserve"> </w:t>
            </w:r>
            <w:r w:rsidRPr="00900C04">
              <w:rPr>
                <w:rFonts w:asciiTheme="minorHAnsi" w:hAnsiTheme="minorHAnsi" w:cstheme="minorHAnsi"/>
                <w:sz w:val="22"/>
                <w:szCs w:val="22"/>
              </w:rPr>
              <w:t>2434</w:t>
            </w:r>
          </w:p>
        </w:tc>
        <w:tc>
          <w:tcPr>
            <w:tcW w:w="828" w:type="pct"/>
            <w:tcBorders>
              <w:top w:val="single" w:sz="4" w:space="0" w:color="auto"/>
              <w:left w:val="single" w:sz="4" w:space="0" w:color="auto"/>
              <w:bottom w:val="single" w:sz="4" w:space="0" w:color="auto"/>
              <w:right w:val="single" w:sz="4" w:space="0" w:color="auto"/>
            </w:tcBorders>
          </w:tcPr>
          <w:p w:rsidR="000109F0" w:rsidRPr="00900C04" w:rsidRDefault="000109F0" w:rsidP="008722C1">
            <w:pPr>
              <w:jc w:val="center"/>
              <w:rPr>
                <w:rFonts w:asciiTheme="minorHAnsi" w:hAnsiTheme="minorHAnsi" w:cstheme="minorHAnsi"/>
                <w:sz w:val="22"/>
                <w:szCs w:val="22"/>
              </w:rPr>
            </w:pPr>
          </w:p>
          <w:p w:rsidR="0015795B" w:rsidRPr="00900C04" w:rsidRDefault="0015795B" w:rsidP="008722C1">
            <w:pPr>
              <w:jc w:val="center"/>
              <w:rPr>
                <w:rFonts w:asciiTheme="minorHAnsi" w:hAnsiTheme="minorHAnsi" w:cstheme="minorHAnsi"/>
                <w:sz w:val="22"/>
                <w:szCs w:val="22"/>
              </w:rPr>
            </w:pPr>
            <w:r w:rsidRPr="00900C04">
              <w:rPr>
                <w:rFonts w:asciiTheme="minorHAnsi" w:hAnsiTheme="minorHAnsi" w:cstheme="minorHAnsi"/>
                <w:sz w:val="22"/>
                <w:szCs w:val="22"/>
              </w:rPr>
              <w:t>£0</w:t>
            </w:r>
          </w:p>
        </w:tc>
      </w:tr>
      <w:tr w:rsidR="000109F0" w:rsidRPr="00900C04" w:rsidTr="000109F0">
        <w:trPr>
          <w:trHeight w:val="269"/>
        </w:trPr>
        <w:tc>
          <w:tcPr>
            <w:tcW w:w="3343" w:type="pct"/>
            <w:tcBorders>
              <w:top w:val="nil"/>
              <w:left w:val="single" w:sz="4" w:space="0" w:color="auto"/>
              <w:bottom w:val="single" w:sz="4" w:space="0" w:color="auto"/>
              <w:right w:val="single" w:sz="4" w:space="0" w:color="auto"/>
            </w:tcBorders>
            <w:shd w:val="clear" w:color="auto" w:fill="auto"/>
            <w:vAlign w:val="bottom"/>
          </w:tcPr>
          <w:p w:rsidR="000109F0" w:rsidRPr="00900C04" w:rsidRDefault="000109F0" w:rsidP="008722C1">
            <w:pPr>
              <w:rPr>
                <w:rFonts w:asciiTheme="minorHAnsi" w:hAnsiTheme="minorHAnsi" w:cstheme="minorHAnsi"/>
                <w:sz w:val="22"/>
                <w:szCs w:val="22"/>
              </w:rPr>
            </w:pPr>
            <w:r w:rsidRPr="00900C04">
              <w:rPr>
                <w:rFonts w:asciiTheme="minorHAnsi" w:hAnsiTheme="minorHAnsi" w:cstheme="minorHAnsi"/>
                <w:sz w:val="22"/>
                <w:szCs w:val="22"/>
              </w:rPr>
              <w:t>TOTAL</w:t>
            </w:r>
          </w:p>
        </w:tc>
        <w:tc>
          <w:tcPr>
            <w:tcW w:w="829" w:type="pct"/>
            <w:tcBorders>
              <w:top w:val="single" w:sz="4" w:space="0" w:color="auto"/>
              <w:left w:val="single" w:sz="4" w:space="0" w:color="auto"/>
              <w:bottom w:val="single" w:sz="4" w:space="0" w:color="auto"/>
              <w:right w:val="single" w:sz="4" w:space="0" w:color="auto"/>
            </w:tcBorders>
          </w:tcPr>
          <w:p w:rsidR="000109F0" w:rsidRPr="00900C04" w:rsidRDefault="000109F0" w:rsidP="008722C1">
            <w:pPr>
              <w:jc w:val="center"/>
              <w:rPr>
                <w:rFonts w:asciiTheme="minorHAnsi" w:hAnsiTheme="minorHAnsi" w:cstheme="minorHAnsi"/>
                <w:sz w:val="22"/>
                <w:szCs w:val="22"/>
              </w:rPr>
            </w:pPr>
            <w:r w:rsidRPr="00900C04">
              <w:rPr>
                <w:rFonts w:asciiTheme="minorHAnsi" w:hAnsiTheme="minorHAnsi"/>
                <w:b/>
                <w:sz w:val="22"/>
                <w:szCs w:val="22"/>
              </w:rPr>
              <w:t>£</w:t>
            </w:r>
            <w:r w:rsidR="002951C6" w:rsidRPr="00900C04">
              <w:rPr>
                <w:rFonts w:asciiTheme="minorHAnsi" w:hAnsiTheme="minorHAnsi"/>
                <w:sz w:val="22"/>
                <w:szCs w:val="22"/>
              </w:rPr>
              <w:t xml:space="preserve"> </w:t>
            </w:r>
            <w:r w:rsidR="002951C6" w:rsidRPr="00900C04">
              <w:rPr>
                <w:rFonts w:asciiTheme="minorHAnsi" w:hAnsiTheme="minorHAnsi"/>
                <w:b/>
                <w:sz w:val="22"/>
                <w:szCs w:val="22"/>
              </w:rPr>
              <w:t>107,234</w:t>
            </w:r>
          </w:p>
        </w:tc>
        <w:tc>
          <w:tcPr>
            <w:tcW w:w="828" w:type="pct"/>
            <w:tcBorders>
              <w:top w:val="single" w:sz="4" w:space="0" w:color="auto"/>
              <w:left w:val="single" w:sz="4" w:space="0" w:color="auto"/>
              <w:bottom w:val="single" w:sz="4" w:space="0" w:color="auto"/>
              <w:right w:val="single" w:sz="4" w:space="0" w:color="auto"/>
            </w:tcBorders>
          </w:tcPr>
          <w:p w:rsidR="000109F0" w:rsidRPr="00900C04" w:rsidRDefault="0015795B" w:rsidP="008722C1">
            <w:pPr>
              <w:jc w:val="center"/>
              <w:rPr>
                <w:rFonts w:asciiTheme="minorHAnsi" w:hAnsiTheme="minorHAnsi"/>
                <w:b/>
                <w:sz w:val="22"/>
                <w:szCs w:val="22"/>
              </w:rPr>
            </w:pPr>
            <w:r w:rsidRPr="00900C04">
              <w:rPr>
                <w:rFonts w:asciiTheme="minorHAnsi" w:hAnsiTheme="minorHAnsi"/>
                <w:b/>
                <w:sz w:val="22"/>
                <w:szCs w:val="22"/>
              </w:rPr>
              <w:t>£23,710</w:t>
            </w:r>
          </w:p>
        </w:tc>
      </w:tr>
    </w:tbl>
    <w:p w:rsidR="0009598A" w:rsidRPr="00900C04" w:rsidRDefault="0009598A" w:rsidP="0009598A">
      <w:pPr>
        <w:rPr>
          <w:rFonts w:asciiTheme="minorHAnsi" w:hAnsiTheme="minorHAnsi" w:cstheme="minorHAnsi"/>
          <w:sz w:val="22"/>
          <w:szCs w:val="22"/>
        </w:rPr>
      </w:pPr>
    </w:p>
    <w:p w:rsidR="0015795B" w:rsidRPr="00900C04" w:rsidRDefault="006D4669" w:rsidP="0015795B">
      <w:pPr>
        <w:rPr>
          <w:rFonts w:asciiTheme="minorHAnsi" w:hAnsiTheme="minorHAnsi"/>
          <w:b/>
          <w:bCs/>
          <w:sz w:val="22"/>
          <w:szCs w:val="22"/>
        </w:rPr>
      </w:pPr>
      <w:r w:rsidRPr="00900C04">
        <w:rPr>
          <w:rFonts w:asciiTheme="minorHAnsi" w:hAnsiTheme="minorHAnsi" w:cstheme="minorHAnsi"/>
          <w:b/>
          <w:sz w:val="22"/>
          <w:szCs w:val="22"/>
          <w:u w:val="single"/>
        </w:rPr>
        <w:t xml:space="preserve">Funk Balance at </w:t>
      </w:r>
      <w:r w:rsidR="002951C6" w:rsidRPr="00900C04">
        <w:rPr>
          <w:rFonts w:asciiTheme="minorHAnsi" w:hAnsiTheme="minorHAnsi" w:cstheme="minorHAnsi"/>
          <w:b/>
          <w:sz w:val="22"/>
          <w:szCs w:val="22"/>
          <w:u w:val="single"/>
        </w:rPr>
        <w:t>November</w:t>
      </w:r>
      <w:r w:rsidR="0015795B" w:rsidRPr="00900C04">
        <w:rPr>
          <w:rFonts w:asciiTheme="minorHAnsi" w:hAnsiTheme="minorHAnsi" w:cstheme="minorHAnsi"/>
          <w:b/>
          <w:sz w:val="22"/>
          <w:szCs w:val="22"/>
          <w:u w:val="single"/>
        </w:rPr>
        <w:t xml:space="preserve"> 2015 (post</w:t>
      </w:r>
      <w:r w:rsidRPr="00900C04">
        <w:rPr>
          <w:rFonts w:asciiTheme="minorHAnsi" w:hAnsiTheme="minorHAnsi" w:cstheme="minorHAnsi"/>
          <w:b/>
          <w:sz w:val="22"/>
          <w:szCs w:val="22"/>
          <w:u w:val="single"/>
        </w:rPr>
        <w:t xml:space="preserve">-final instalment) </w:t>
      </w:r>
      <w:proofErr w:type="gramStart"/>
      <w:r w:rsidRPr="00900C04">
        <w:rPr>
          <w:rFonts w:asciiTheme="minorHAnsi" w:hAnsiTheme="minorHAnsi" w:cstheme="minorHAnsi"/>
          <w:b/>
          <w:sz w:val="22"/>
          <w:szCs w:val="22"/>
        </w:rPr>
        <w:t>=</w:t>
      </w:r>
      <w:r w:rsidRPr="00900C04">
        <w:rPr>
          <w:rFonts w:asciiTheme="minorHAnsi" w:hAnsiTheme="minorHAnsi" w:cstheme="minorHAnsi"/>
          <w:sz w:val="22"/>
          <w:szCs w:val="22"/>
        </w:rPr>
        <w:t xml:space="preserve"> </w:t>
      </w:r>
      <w:r w:rsidR="0015795B" w:rsidRPr="00900C04">
        <w:rPr>
          <w:rFonts w:asciiTheme="minorHAnsi" w:hAnsiTheme="minorHAnsi"/>
          <w:b/>
          <w:bCs/>
          <w:sz w:val="22"/>
          <w:szCs w:val="22"/>
        </w:rPr>
        <w:t xml:space="preserve"> £</w:t>
      </w:r>
      <w:proofErr w:type="gramEnd"/>
      <w:r w:rsidR="00267C6F" w:rsidRPr="00900C04">
        <w:rPr>
          <w:rFonts w:asciiTheme="minorHAnsi" w:hAnsiTheme="minorHAnsi"/>
          <w:b/>
          <w:bCs/>
          <w:sz w:val="22"/>
          <w:szCs w:val="22"/>
        </w:rPr>
        <w:t>119,000 [awaiting confirmation from Development Office 9/11/15]</w:t>
      </w:r>
      <w:r w:rsidR="0015795B" w:rsidRPr="00900C04">
        <w:rPr>
          <w:rFonts w:asciiTheme="minorHAnsi" w:hAnsiTheme="minorHAnsi"/>
          <w:b/>
          <w:bCs/>
          <w:sz w:val="22"/>
          <w:szCs w:val="22"/>
        </w:rPr>
        <w:t xml:space="preserve"> </w:t>
      </w:r>
    </w:p>
    <w:p w:rsidR="006D4669" w:rsidRPr="00900C04" w:rsidRDefault="006D4669" w:rsidP="006D4669">
      <w:pPr>
        <w:rPr>
          <w:rFonts w:asciiTheme="minorHAnsi" w:hAnsiTheme="minorHAnsi"/>
          <w:b/>
          <w:bCs/>
          <w:sz w:val="22"/>
          <w:szCs w:val="22"/>
          <w:u w:val="single"/>
        </w:rPr>
      </w:pPr>
    </w:p>
    <w:p w:rsidR="00725D6B" w:rsidRPr="00900C04" w:rsidRDefault="008562CF" w:rsidP="006D4669">
      <w:pPr>
        <w:rPr>
          <w:rFonts w:asciiTheme="minorHAnsi" w:hAnsiTheme="minorHAnsi"/>
          <w:b/>
          <w:bCs/>
          <w:sz w:val="22"/>
          <w:szCs w:val="22"/>
        </w:rPr>
      </w:pPr>
      <w:r w:rsidRPr="00900C04">
        <w:rPr>
          <w:rFonts w:asciiTheme="minorHAnsi" w:hAnsiTheme="minorHAnsi"/>
          <w:b/>
          <w:bCs/>
          <w:sz w:val="22"/>
          <w:szCs w:val="22"/>
        </w:rPr>
        <w:t>Funding post-Funk</w:t>
      </w:r>
    </w:p>
    <w:p w:rsidR="003A4834" w:rsidRPr="00900C04" w:rsidRDefault="003A4834" w:rsidP="003A4834">
      <w:pPr>
        <w:pStyle w:val="ListParagraph"/>
        <w:numPr>
          <w:ilvl w:val="0"/>
          <w:numId w:val="7"/>
        </w:numPr>
        <w:rPr>
          <w:rFonts w:asciiTheme="minorHAnsi" w:hAnsiTheme="minorHAnsi"/>
          <w:bCs/>
          <w:sz w:val="22"/>
          <w:szCs w:val="22"/>
        </w:rPr>
      </w:pPr>
      <w:r w:rsidRPr="00900C04">
        <w:rPr>
          <w:rFonts w:asciiTheme="minorHAnsi" w:hAnsiTheme="minorHAnsi"/>
          <w:bCs/>
          <w:sz w:val="22"/>
          <w:szCs w:val="22"/>
        </w:rPr>
        <w:t>Dr Funk delivered his final cheque in Sept 2015. The School are approaching him about a further donation - but not for New College Library</w:t>
      </w:r>
    </w:p>
    <w:p w:rsidR="008562CF" w:rsidRPr="00900C04" w:rsidRDefault="003A4834" w:rsidP="003A4834">
      <w:pPr>
        <w:pStyle w:val="ListParagraph"/>
        <w:numPr>
          <w:ilvl w:val="0"/>
          <w:numId w:val="7"/>
        </w:numPr>
        <w:rPr>
          <w:rFonts w:asciiTheme="minorHAnsi" w:hAnsiTheme="minorHAnsi"/>
          <w:bCs/>
          <w:sz w:val="22"/>
          <w:szCs w:val="22"/>
        </w:rPr>
      </w:pPr>
      <w:r w:rsidRPr="00900C04">
        <w:rPr>
          <w:rFonts w:asciiTheme="minorHAnsi" w:hAnsiTheme="minorHAnsi"/>
          <w:bCs/>
          <w:sz w:val="22"/>
          <w:szCs w:val="22"/>
        </w:rPr>
        <w:t>CLR approached the School about including objectives for New College Library Special Collections in the Divinity School Plan, generating an interesting discussion. They have agreed that “</w:t>
      </w:r>
      <w:r w:rsidRPr="00900C04">
        <w:rPr>
          <w:rFonts w:asciiTheme="minorHAnsi" w:hAnsiTheme="minorHAnsi"/>
          <w:sz w:val="22"/>
          <w:szCs w:val="22"/>
        </w:rPr>
        <w:t>The School of Divinity will continue to identify sources of funding for materials purchases and cataloguing work from New College</w:t>
      </w:r>
      <w:r w:rsidRPr="00900C04">
        <w:rPr>
          <w:rFonts w:asciiTheme="minorHAnsi" w:hAnsiTheme="minorHAnsi"/>
          <w:sz w:val="22"/>
          <w:szCs w:val="22"/>
        </w:rPr>
        <w:t xml:space="preserve"> [i.e. the Church]</w:t>
      </w:r>
      <w:r w:rsidRPr="00900C04">
        <w:rPr>
          <w:rFonts w:asciiTheme="minorHAnsi" w:hAnsiTheme="minorHAnsi"/>
          <w:sz w:val="22"/>
          <w:szCs w:val="22"/>
        </w:rPr>
        <w:t xml:space="preserve"> and any other available funds.</w:t>
      </w:r>
      <w:r w:rsidRPr="00900C04">
        <w:rPr>
          <w:rFonts w:asciiTheme="minorHAnsi" w:hAnsiTheme="minorHAnsi"/>
          <w:sz w:val="22"/>
          <w:szCs w:val="22"/>
        </w:rPr>
        <w:t>” They’re also suggesting approaching Dr Funk to fund “</w:t>
      </w:r>
      <w:r w:rsidRPr="00900C04">
        <w:rPr>
          <w:rFonts w:asciiTheme="minorHAnsi" w:hAnsiTheme="minorHAnsi"/>
          <w:sz w:val="22"/>
          <w:szCs w:val="22"/>
        </w:rPr>
        <w:t>the creation of a public exhibition space in the sanctuary corrido</w:t>
      </w:r>
      <w:r w:rsidRPr="00900C04">
        <w:rPr>
          <w:rFonts w:asciiTheme="minorHAnsi" w:hAnsiTheme="minorHAnsi"/>
          <w:sz w:val="22"/>
          <w:szCs w:val="22"/>
        </w:rPr>
        <w:t>r” of New College Library.</w:t>
      </w:r>
    </w:p>
    <w:p w:rsidR="003A4834" w:rsidRPr="00900C04" w:rsidRDefault="003A4834" w:rsidP="003A4834">
      <w:pPr>
        <w:pStyle w:val="ListParagraph"/>
        <w:ind w:left="1440"/>
        <w:rPr>
          <w:rFonts w:asciiTheme="minorHAnsi" w:hAnsiTheme="minorHAnsi"/>
          <w:bCs/>
          <w:sz w:val="22"/>
          <w:szCs w:val="22"/>
        </w:rPr>
      </w:pPr>
    </w:p>
    <w:p w:rsidR="008562CF" w:rsidRPr="00900C04" w:rsidRDefault="008562CF" w:rsidP="006D4669">
      <w:pPr>
        <w:rPr>
          <w:rFonts w:asciiTheme="minorHAnsi" w:hAnsiTheme="minorHAnsi" w:cstheme="minorHAnsi"/>
          <w:b/>
          <w:sz w:val="22"/>
          <w:szCs w:val="22"/>
        </w:rPr>
      </w:pPr>
    </w:p>
    <w:p w:rsidR="003A4834" w:rsidRPr="00900C04" w:rsidRDefault="003A4834">
      <w:pPr>
        <w:spacing w:after="200" w:line="276" w:lineRule="auto"/>
        <w:rPr>
          <w:rFonts w:asciiTheme="minorHAnsi" w:hAnsiTheme="minorHAnsi" w:cstheme="minorHAnsi"/>
          <w:b/>
          <w:sz w:val="22"/>
          <w:szCs w:val="22"/>
        </w:rPr>
      </w:pPr>
      <w:r w:rsidRPr="00900C04">
        <w:rPr>
          <w:rFonts w:asciiTheme="minorHAnsi" w:hAnsiTheme="minorHAnsi" w:cstheme="minorHAnsi"/>
          <w:b/>
          <w:sz w:val="22"/>
          <w:szCs w:val="22"/>
        </w:rPr>
        <w:br w:type="page"/>
      </w:r>
    </w:p>
    <w:p w:rsidR="006D4669" w:rsidRPr="00900C04" w:rsidRDefault="006D4669" w:rsidP="006D4669">
      <w:pPr>
        <w:rPr>
          <w:rFonts w:asciiTheme="minorHAnsi" w:hAnsiTheme="minorHAnsi" w:cstheme="minorHAnsi"/>
          <w:b/>
          <w:sz w:val="22"/>
          <w:szCs w:val="22"/>
          <w:u w:val="single"/>
        </w:rPr>
      </w:pPr>
      <w:bookmarkStart w:id="0" w:name="_GoBack"/>
      <w:r w:rsidRPr="00900C04">
        <w:rPr>
          <w:rFonts w:asciiTheme="minorHAnsi" w:hAnsiTheme="minorHAnsi" w:cstheme="minorHAnsi"/>
          <w:b/>
          <w:sz w:val="22"/>
          <w:szCs w:val="22"/>
          <w:u w:val="single"/>
        </w:rPr>
        <w:lastRenderedPageBreak/>
        <w:t>Projects 201</w:t>
      </w:r>
      <w:r w:rsidR="000435E1" w:rsidRPr="00900C04">
        <w:rPr>
          <w:rFonts w:asciiTheme="minorHAnsi" w:hAnsiTheme="minorHAnsi" w:cstheme="minorHAnsi"/>
          <w:b/>
          <w:sz w:val="22"/>
          <w:szCs w:val="22"/>
          <w:u w:val="single"/>
        </w:rPr>
        <w:t>5</w:t>
      </w:r>
      <w:r w:rsidRPr="00900C04">
        <w:rPr>
          <w:rFonts w:asciiTheme="minorHAnsi" w:hAnsiTheme="minorHAnsi" w:cstheme="minorHAnsi"/>
          <w:b/>
          <w:sz w:val="22"/>
          <w:szCs w:val="22"/>
          <w:u w:val="single"/>
        </w:rPr>
        <w:t>-2016</w:t>
      </w:r>
    </w:p>
    <w:bookmarkEnd w:id="0"/>
    <w:p w:rsidR="006D4669" w:rsidRPr="00900C04" w:rsidRDefault="006D4669" w:rsidP="006D4669">
      <w:pPr>
        <w:pStyle w:val="PlainText"/>
        <w:rPr>
          <w:rFonts w:asciiTheme="minorHAnsi" w:hAnsiTheme="minorHAnsi" w:cstheme="minorHAnsi"/>
          <w:b/>
          <w:szCs w:val="22"/>
        </w:rPr>
      </w:pPr>
      <w:r w:rsidRPr="00900C04">
        <w:rPr>
          <w:rFonts w:asciiTheme="minorHAnsi" w:hAnsiTheme="minorHAnsi" w:cstheme="minorHAnsi"/>
          <w:b/>
          <w:szCs w:val="22"/>
        </w:rPr>
        <w:t xml:space="preserve">Cataloguing Projects. </w:t>
      </w:r>
    </w:p>
    <w:p w:rsidR="00DA46A0" w:rsidRPr="00900C04" w:rsidRDefault="00DA46A0" w:rsidP="00DA46A0">
      <w:pPr>
        <w:pStyle w:val="ListParagraph"/>
        <w:numPr>
          <w:ilvl w:val="0"/>
          <w:numId w:val="26"/>
        </w:numPr>
        <w:rPr>
          <w:rFonts w:asciiTheme="minorHAnsi" w:hAnsiTheme="minorHAnsi" w:cs="Arial"/>
          <w:b/>
          <w:bCs/>
          <w:sz w:val="22"/>
          <w:szCs w:val="22"/>
        </w:rPr>
      </w:pPr>
      <w:r w:rsidRPr="00900C04">
        <w:rPr>
          <w:rFonts w:asciiTheme="minorHAnsi" w:hAnsiTheme="minorHAnsi" w:cs="Arial"/>
          <w:b/>
          <w:bCs/>
          <w:sz w:val="22"/>
          <w:szCs w:val="22"/>
        </w:rPr>
        <w:t>35,789 items handled via Funk Projects and 28,711 Funk records added/amended so far</w:t>
      </w:r>
    </w:p>
    <w:p w:rsidR="001232A1" w:rsidRPr="00900C04" w:rsidRDefault="000435E1" w:rsidP="003B3DBA">
      <w:pPr>
        <w:pStyle w:val="PlainText"/>
        <w:numPr>
          <w:ilvl w:val="0"/>
          <w:numId w:val="7"/>
        </w:numPr>
        <w:rPr>
          <w:rFonts w:asciiTheme="minorHAnsi" w:hAnsiTheme="minorHAnsi" w:cstheme="minorHAnsi"/>
          <w:szCs w:val="22"/>
        </w:rPr>
      </w:pPr>
      <w:r w:rsidRPr="00900C04">
        <w:rPr>
          <w:rFonts w:asciiTheme="minorHAnsi" w:hAnsiTheme="minorHAnsi" w:cstheme="minorHAnsi"/>
          <w:szCs w:val="22"/>
        </w:rPr>
        <w:t>Hymnology</w:t>
      </w:r>
      <w:r w:rsidR="003B3DBA" w:rsidRPr="00900C04">
        <w:rPr>
          <w:rFonts w:asciiTheme="minorHAnsi" w:hAnsiTheme="minorHAnsi" w:cstheme="minorHAnsi"/>
          <w:szCs w:val="22"/>
        </w:rPr>
        <w:t xml:space="preserve"> (Patrick Murray and Oreste de </w:t>
      </w:r>
      <w:proofErr w:type="spellStart"/>
      <w:r w:rsidR="003B3DBA" w:rsidRPr="00900C04">
        <w:rPr>
          <w:rFonts w:asciiTheme="minorHAnsi" w:hAnsiTheme="minorHAnsi" w:cstheme="minorHAnsi"/>
          <w:szCs w:val="22"/>
        </w:rPr>
        <w:t>Tomasso</w:t>
      </w:r>
      <w:proofErr w:type="spellEnd"/>
      <w:r w:rsidR="003B3DBA" w:rsidRPr="00900C04">
        <w:rPr>
          <w:rFonts w:asciiTheme="minorHAnsi" w:hAnsiTheme="minorHAnsi" w:cstheme="minorHAnsi"/>
          <w:szCs w:val="22"/>
        </w:rPr>
        <w:t xml:space="preserve">) </w:t>
      </w:r>
      <w:r w:rsidR="0025531C" w:rsidRPr="00900C04">
        <w:rPr>
          <w:rFonts w:asciiTheme="minorHAnsi" w:hAnsiTheme="minorHAnsi" w:cstheme="minorHAnsi"/>
          <w:szCs w:val="22"/>
        </w:rPr>
        <w:t>4079</w:t>
      </w:r>
    </w:p>
    <w:p w:rsidR="000435E1" w:rsidRPr="00900C04" w:rsidRDefault="000435E1" w:rsidP="003B3DBA">
      <w:pPr>
        <w:pStyle w:val="PlainText"/>
        <w:numPr>
          <w:ilvl w:val="0"/>
          <w:numId w:val="7"/>
        </w:numPr>
        <w:rPr>
          <w:rFonts w:asciiTheme="minorHAnsi" w:hAnsiTheme="minorHAnsi" w:cstheme="minorHAnsi"/>
          <w:szCs w:val="22"/>
        </w:rPr>
      </w:pPr>
      <w:r w:rsidRPr="00900C04">
        <w:rPr>
          <w:rFonts w:asciiTheme="minorHAnsi" w:hAnsiTheme="minorHAnsi" w:cstheme="minorHAnsi"/>
          <w:szCs w:val="22"/>
        </w:rPr>
        <w:t>MH</w:t>
      </w:r>
      <w:r w:rsidR="003B3DBA" w:rsidRPr="00900C04">
        <w:rPr>
          <w:rFonts w:asciiTheme="minorHAnsi" w:hAnsiTheme="minorHAnsi" w:cstheme="minorHAnsi"/>
          <w:szCs w:val="22"/>
        </w:rPr>
        <w:t xml:space="preserve"> – </w:t>
      </w:r>
      <w:r w:rsidR="00267C6F" w:rsidRPr="00900C04">
        <w:rPr>
          <w:rFonts w:asciiTheme="minorHAnsi" w:hAnsiTheme="minorHAnsi" w:cstheme="minorHAnsi"/>
          <w:szCs w:val="22"/>
        </w:rPr>
        <w:t>(</w:t>
      </w:r>
      <w:r w:rsidR="003B3DBA" w:rsidRPr="00900C04">
        <w:rPr>
          <w:rFonts w:asciiTheme="minorHAnsi" w:hAnsiTheme="minorHAnsi" w:cstheme="minorHAnsi"/>
          <w:szCs w:val="22"/>
        </w:rPr>
        <w:t xml:space="preserve">Paul </w:t>
      </w:r>
      <w:r w:rsidR="00267C6F" w:rsidRPr="00900C04">
        <w:rPr>
          <w:rFonts w:asciiTheme="minorHAnsi" w:hAnsiTheme="minorHAnsi" w:cstheme="minorHAnsi"/>
          <w:szCs w:val="22"/>
        </w:rPr>
        <w:t>Nicholas)</w:t>
      </w:r>
      <w:r w:rsidR="0025531C" w:rsidRPr="00900C04">
        <w:rPr>
          <w:rFonts w:asciiTheme="minorHAnsi" w:hAnsiTheme="minorHAnsi" w:cstheme="minorHAnsi"/>
          <w:szCs w:val="22"/>
        </w:rPr>
        <w:t xml:space="preserve"> 228</w:t>
      </w:r>
    </w:p>
    <w:p w:rsidR="000435E1" w:rsidRPr="00900C04" w:rsidRDefault="000435E1" w:rsidP="003B3DBA">
      <w:pPr>
        <w:pStyle w:val="PlainText"/>
        <w:numPr>
          <w:ilvl w:val="0"/>
          <w:numId w:val="7"/>
        </w:numPr>
        <w:rPr>
          <w:rFonts w:asciiTheme="minorHAnsi" w:hAnsiTheme="minorHAnsi" w:cstheme="minorHAnsi"/>
          <w:szCs w:val="22"/>
        </w:rPr>
      </w:pPr>
      <w:r w:rsidRPr="00900C04">
        <w:rPr>
          <w:rFonts w:asciiTheme="minorHAnsi" w:hAnsiTheme="minorHAnsi" w:cstheme="minorHAnsi"/>
          <w:szCs w:val="22"/>
        </w:rPr>
        <w:t>TR</w:t>
      </w:r>
      <w:r w:rsidR="003B3DBA" w:rsidRPr="00900C04">
        <w:rPr>
          <w:rFonts w:asciiTheme="minorHAnsi" w:hAnsiTheme="minorHAnsi" w:cstheme="minorHAnsi"/>
          <w:szCs w:val="22"/>
        </w:rPr>
        <w:t xml:space="preserve"> – </w:t>
      </w:r>
      <w:r w:rsidR="00267C6F" w:rsidRPr="00900C04">
        <w:rPr>
          <w:rFonts w:asciiTheme="minorHAnsi" w:hAnsiTheme="minorHAnsi" w:cstheme="minorHAnsi"/>
          <w:szCs w:val="22"/>
        </w:rPr>
        <w:t>(</w:t>
      </w:r>
      <w:r w:rsidR="003B3DBA" w:rsidRPr="00900C04">
        <w:rPr>
          <w:rFonts w:asciiTheme="minorHAnsi" w:hAnsiTheme="minorHAnsi" w:cstheme="minorHAnsi"/>
          <w:szCs w:val="22"/>
        </w:rPr>
        <w:t xml:space="preserve">Janice </w:t>
      </w:r>
      <w:proofErr w:type="spellStart"/>
      <w:r w:rsidR="003B3DBA" w:rsidRPr="00900C04">
        <w:rPr>
          <w:rFonts w:asciiTheme="minorHAnsi" w:hAnsiTheme="minorHAnsi" w:cstheme="minorHAnsi"/>
          <w:szCs w:val="22"/>
        </w:rPr>
        <w:t>Gailani</w:t>
      </w:r>
      <w:proofErr w:type="spellEnd"/>
      <w:r w:rsidR="00267C6F" w:rsidRPr="00900C04">
        <w:rPr>
          <w:rFonts w:asciiTheme="minorHAnsi" w:hAnsiTheme="minorHAnsi" w:cstheme="minorHAnsi"/>
          <w:szCs w:val="22"/>
        </w:rPr>
        <w:t>)</w:t>
      </w:r>
      <w:r w:rsidR="003B3DBA" w:rsidRPr="00900C04">
        <w:rPr>
          <w:rFonts w:asciiTheme="minorHAnsi" w:hAnsiTheme="minorHAnsi" w:cstheme="minorHAnsi"/>
          <w:szCs w:val="22"/>
        </w:rPr>
        <w:t xml:space="preserve"> </w:t>
      </w:r>
      <w:r w:rsidR="0025531C" w:rsidRPr="00900C04">
        <w:rPr>
          <w:rFonts w:asciiTheme="minorHAnsi" w:hAnsiTheme="minorHAnsi" w:cstheme="minorHAnsi"/>
          <w:szCs w:val="22"/>
        </w:rPr>
        <w:t>947</w:t>
      </w:r>
    </w:p>
    <w:p w:rsidR="000435E1" w:rsidRPr="00900C04" w:rsidRDefault="003B3DBA" w:rsidP="003B3DBA">
      <w:pPr>
        <w:pStyle w:val="PlainText"/>
        <w:numPr>
          <w:ilvl w:val="0"/>
          <w:numId w:val="7"/>
        </w:numPr>
        <w:rPr>
          <w:rFonts w:asciiTheme="minorHAnsi" w:hAnsiTheme="minorHAnsi" w:cstheme="minorHAnsi"/>
          <w:szCs w:val="22"/>
        </w:rPr>
      </w:pPr>
      <w:r w:rsidRPr="00900C04">
        <w:rPr>
          <w:rFonts w:asciiTheme="minorHAnsi" w:hAnsiTheme="minorHAnsi" w:cstheme="minorHAnsi"/>
          <w:szCs w:val="22"/>
        </w:rPr>
        <w:t xml:space="preserve">Uncatalogued </w:t>
      </w:r>
      <w:r w:rsidR="000435E1" w:rsidRPr="00900C04">
        <w:rPr>
          <w:rFonts w:asciiTheme="minorHAnsi" w:hAnsiTheme="minorHAnsi" w:cstheme="minorHAnsi"/>
          <w:szCs w:val="22"/>
        </w:rPr>
        <w:t>Pamphlets</w:t>
      </w:r>
      <w:r w:rsidRPr="00900C04">
        <w:rPr>
          <w:rFonts w:asciiTheme="minorHAnsi" w:hAnsiTheme="minorHAnsi" w:cstheme="minorHAnsi"/>
          <w:szCs w:val="22"/>
        </w:rPr>
        <w:t xml:space="preserve"> – </w:t>
      </w:r>
      <w:r w:rsidRPr="00900C04">
        <w:rPr>
          <w:rFonts w:asciiTheme="minorHAnsi" w:hAnsiTheme="minorHAnsi"/>
          <w:szCs w:val="22"/>
        </w:rPr>
        <w:t>Janice has now completed work on this with over 3,000 pamphlets which had not been identified in the original Pamphlets cataloguing assessment now catalogued.</w:t>
      </w:r>
    </w:p>
    <w:p w:rsidR="000435E1" w:rsidRPr="00900C04" w:rsidRDefault="000435E1" w:rsidP="001232A1">
      <w:pPr>
        <w:pStyle w:val="PlainText"/>
        <w:rPr>
          <w:rFonts w:asciiTheme="minorHAnsi" w:hAnsiTheme="minorHAnsi" w:cstheme="minorHAnsi"/>
          <w:b/>
          <w:szCs w:val="22"/>
        </w:rPr>
      </w:pPr>
    </w:p>
    <w:p w:rsidR="001232A1" w:rsidRPr="00900C04" w:rsidRDefault="001232A1" w:rsidP="001232A1">
      <w:pPr>
        <w:pStyle w:val="PlainText"/>
        <w:rPr>
          <w:rFonts w:asciiTheme="minorHAnsi" w:hAnsiTheme="minorHAnsi" w:cstheme="minorHAnsi"/>
          <w:b/>
          <w:szCs w:val="22"/>
        </w:rPr>
      </w:pPr>
      <w:r w:rsidRPr="00900C04">
        <w:rPr>
          <w:rFonts w:asciiTheme="minorHAnsi" w:hAnsiTheme="minorHAnsi" w:cstheme="minorHAnsi"/>
          <w:b/>
          <w:szCs w:val="22"/>
        </w:rPr>
        <w:t>Archives Projects</w:t>
      </w:r>
    </w:p>
    <w:p w:rsidR="009D5C3B" w:rsidRPr="00900C04" w:rsidRDefault="00A4091A" w:rsidP="009D5C3B">
      <w:pPr>
        <w:pStyle w:val="PlainText"/>
        <w:numPr>
          <w:ilvl w:val="0"/>
          <w:numId w:val="21"/>
        </w:numPr>
        <w:rPr>
          <w:rFonts w:asciiTheme="minorHAnsi" w:hAnsiTheme="minorHAnsi"/>
          <w:szCs w:val="22"/>
        </w:rPr>
      </w:pPr>
      <w:r w:rsidRPr="00900C04">
        <w:rPr>
          <w:rFonts w:asciiTheme="minorHAnsi" w:hAnsiTheme="minorHAnsi"/>
          <w:szCs w:val="22"/>
        </w:rPr>
        <w:t>Our</w:t>
      </w:r>
      <w:r w:rsidR="009D5C3B" w:rsidRPr="00900C04">
        <w:rPr>
          <w:rFonts w:asciiTheme="minorHAnsi" w:hAnsiTheme="minorHAnsi"/>
          <w:szCs w:val="22"/>
        </w:rPr>
        <w:t xml:space="preserve"> </w:t>
      </w:r>
      <w:r w:rsidRPr="00900C04">
        <w:rPr>
          <w:rFonts w:asciiTheme="minorHAnsi" w:hAnsiTheme="minorHAnsi"/>
          <w:szCs w:val="22"/>
        </w:rPr>
        <w:t xml:space="preserve">New College </w:t>
      </w:r>
      <w:r w:rsidR="009D5C3B" w:rsidRPr="00900C04">
        <w:rPr>
          <w:rFonts w:asciiTheme="minorHAnsi" w:hAnsiTheme="minorHAnsi"/>
          <w:szCs w:val="22"/>
        </w:rPr>
        <w:t xml:space="preserve">Curator, Kirsty Stewart, </w:t>
      </w:r>
      <w:r w:rsidRPr="00900C04">
        <w:rPr>
          <w:rFonts w:asciiTheme="minorHAnsi" w:hAnsiTheme="minorHAnsi"/>
          <w:szCs w:val="22"/>
        </w:rPr>
        <w:t>has been continuing to work on</w:t>
      </w:r>
      <w:r w:rsidR="009D5C3B" w:rsidRPr="00900C04">
        <w:rPr>
          <w:rFonts w:asciiTheme="minorHAnsi" w:hAnsiTheme="minorHAnsi"/>
          <w:szCs w:val="22"/>
        </w:rPr>
        <w:t xml:space="preserve"> developing the archive collections at New College</w:t>
      </w:r>
      <w:r w:rsidRPr="00900C04">
        <w:rPr>
          <w:rFonts w:asciiTheme="minorHAnsi" w:hAnsiTheme="minorHAnsi"/>
          <w:szCs w:val="22"/>
        </w:rPr>
        <w:t xml:space="preserve"> and the Centre for World Christianity. </w:t>
      </w:r>
      <w:r w:rsidR="009D5C3B" w:rsidRPr="00900C04">
        <w:rPr>
          <w:rFonts w:asciiTheme="minorHAnsi" w:hAnsiTheme="minorHAnsi"/>
          <w:szCs w:val="22"/>
        </w:rPr>
        <w:t xml:space="preserve"> </w:t>
      </w:r>
      <w:r w:rsidR="008562CF" w:rsidRPr="00900C04">
        <w:rPr>
          <w:rFonts w:asciiTheme="minorHAnsi" w:hAnsiTheme="minorHAnsi"/>
          <w:szCs w:val="22"/>
        </w:rPr>
        <w:t xml:space="preserve">We’ve also been approached by </w:t>
      </w:r>
      <w:proofErr w:type="spellStart"/>
      <w:r w:rsidR="008562CF" w:rsidRPr="00900C04">
        <w:rPr>
          <w:rFonts w:asciiTheme="minorHAnsi" w:hAnsiTheme="minorHAnsi"/>
          <w:szCs w:val="22"/>
        </w:rPr>
        <w:t>Prof.</w:t>
      </w:r>
      <w:proofErr w:type="spellEnd"/>
      <w:r w:rsidR="008562CF" w:rsidRPr="00900C04">
        <w:rPr>
          <w:rFonts w:asciiTheme="minorHAnsi" w:hAnsiTheme="minorHAnsi"/>
          <w:szCs w:val="22"/>
        </w:rPr>
        <w:t xml:space="preserve"> Fergusson about a new collection, the Anne Hepburn Papers which relate to the ‘Motherhood of God’ debate in the Church of Scotland.</w:t>
      </w:r>
    </w:p>
    <w:p w:rsidR="001232A1" w:rsidRPr="00900C04" w:rsidRDefault="001232A1" w:rsidP="001232A1">
      <w:pPr>
        <w:pStyle w:val="PlainText"/>
        <w:rPr>
          <w:rFonts w:asciiTheme="minorHAnsi" w:hAnsiTheme="minorHAnsi" w:cstheme="minorHAnsi"/>
          <w:szCs w:val="22"/>
        </w:rPr>
      </w:pPr>
    </w:p>
    <w:p w:rsidR="00900C04" w:rsidRDefault="006D4669" w:rsidP="00900C04">
      <w:pPr>
        <w:spacing w:after="200" w:line="276" w:lineRule="auto"/>
        <w:rPr>
          <w:rFonts w:asciiTheme="minorHAnsi" w:hAnsiTheme="minorHAnsi" w:cstheme="minorHAnsi"/>
          <w:b/>
          <w:sz w:val="22"/>
          <w:szCs w:val="22"/>
        </w:rPr>
      </w:pPr>
      <w:r w:rsidRPr="00900C04">
        <w:rPr>
          <w:rFonts w:asciiTheme="minorHAnsi" w:hAnsiTheme="minorHAnsi" w:cstheme="minorHAnsi"/>
          <w:b/>
          <w:sz w:val="22"/>
          <w:szCs w:val="22"/>
        </w:rPr>
        <w:t xml:space="preserve">Preservation and Conservation Projects. </w:t>
      </w:r>
    </w:p>
    <w:p w:rsidR="000435E1" w:rsidRPr="00900C04" w:rsidRDefault="000435E1" w:rsidP="00900C04">
      <w:pPr>
        <w:pStyle w:val="ListParagraph"/>
        <w:numPr>
          <w:ilvl w:val="0"/>
          <w:numId w:val="21"/>
        </w:numPr>
        <w:spacing w:after="200" w:line="276" w:lineRule="auto"/>
        <w:rPr>
          <w:rFonts w:asciiTheme="minorHAnsi" w:hAnsiTheme="minorHAnsi"/>
          <w:sz w:val="22"/>
          <w:szCs w:val="22"/>
        </w:rPr>
      </w:pPr>
      <w:r w:rsidRPr="00900C04">
        <w:rPr>
          <w:rFonts w:asciiTheme="minorHAnsi" w:hAnsiTheme="minorHAnsi"/>
          <w:sz w:val="22"/>
          <w:szCs w:val="22"/>
        </w:rPr>
        <w:t xml:space="preserve">Peter Scott will be ending his preservation work for the Funk Projects in December 2015.He has completed a substantial amount of work cleaning, tying, boxing and rearranging catalogued collections, most recently the Dumfries Presbytery Library. Graeme Darling continues to support us with Special Collections </w:t>
      </w:r>
      <w:proofErr w:type="spellStart"/>
      <w:r w:rsidRPr="00900C04">
        <w:rPr>
          <w:rFonts w:asciiTheme="minorHAnsi" w:hAnsiTheme="minorHAnsi"/>
          <w:sz w:val="22"/>
          <w:szCs w:val="22"/>
        </w:rPr>
        <w:t>bookmoving</w:t>
      </w:r>
      <w:proofErr w:type="spellEnd"/>
      <w:r w:rsidRPr="00900C04">
        <w:rPr>
          <w:rFonts w:asciiTheme="minorHAnsi" w:hAnsiTheme="minorHAnsi"/>
          <w:sz w:val="22"/>
          <w:szCs w:val="22"/>
        </w:rPr>
        <w:t xml:space="preserve"> work.</w:t>
      </w:r>
    </w:p>
    <w:p w:rsidR="000435E1" w:rsidRPr="00900C04" w:rsidRDefault="000435E1" w:rsidP="00900C04">
      <w:pPr>
        <w:pStyle w:val="ListParagraph"/>
        <w:numPr>
          <w:ilvl w:val="0"/>
          <w:numId w:val="21"/>
        </w:numPr>
        <w:rPr>
          <w:rFonts w:asciiTheme="minorHAnsi" w:hAnsiTheme="minorHAnsi"/>
          <w:sz w:val="22"/>
          <w:szCs w:val="22"/>
        </w:rPr>
      </w:pPr>
      <w:r w:rsidRPr="00900C04">
        <w:rPr>
          <w:rFonts w:asciiTheme="minorHAnsi" w:hAnsiTheme="minorHAnsi"/>
          <w:sz w:val="22"/>
          <w:szCs w:val="22"/>
        </w:rPr>
        <w:t xml:space="preserve">Kirsty Stewart requested a budget for purchasing boxes and preservation materials for the collections she is working with. As the £6020 originally forecast to be spent on preservation work will now be reduced, we agreed that up to </w:t>
      </w:r>
      <w:r w:rsidR="00E6021E" w:rsidRPr="00900C04">
        <w:rPr>
          <w:rFonts w:asciiTheme="minorHAnsi" w:hAnsiTheme="minorHAnsi"/>
          <w:sz w:val="22"/>
          <w:szCs w:val="22"/>
        </w:rPr>
        <w:t>£3000 could be available for preservation materials.</w:t>
      </w:r>
    </w:p>
    <w:p w:rsidR="003B3DBA" w:rsidRPr="00900C04" w:rsidRDefault="00323D08" w:rsidP="00900C04">
      <w:pPr>
        <w:pStyle w:val="ListParagraph"/>
        <w:numPr>
          <w:ilvl w:val="0"/>
          <w:numId w:val="21"/>
        </w:numPr>
        <w:rPr>
          <w:rFonts w:asciiTheme="minorHAnsi" w:hAnsiTheme="minorHAnsi"/>
          <w:sz w:val="22"/>
          <w:szCs w:val="22"/>
        </w:rPr>
      </w:pPr>
      <w:r w:rsidRPr="00900C04">
        <w:rPr>
          <w:rFonts w:asciiTheme="minorHAnsi" w:hAnsiTheme="minorHAnsi"/>
          <w:sz w:val="22"/>
          <w:szCs w:val="22"/>
        </w:rPr>
        <w:t>It should be noted that there was remedial</w:t>
      </w:r>
      <w:r w:rsidR="003B3DBA" w:rsidRPr="00900C04">
        <w:rPr>
          <w:rFonts w:asciiTheme="minorHAnsi" w:hAnsiTheme="minorHAnsi"/>
          <w:sz w:val="22"/>
          <w:szCs w:val="22"/>
        </w:rPr>
        <w:t xml:space="preserve"> conservation work identified in the conservation survey of the Dumfries Presbytery Library, carried out in 2013, which has not</w:t>
      </w:r>
      <w:r w:rsidRPr="00900C04">
        <w:rPr>
          <w:rFonts w:asciiTheme="minorHAnsi" w:hAnsiTheme="minorHAnsi"/>
          <w:sz w:val="22"/>
          <w:szCs w:val="22"/>
        </w:rPr>
        <w:t xml:space="preserve"> yet</w:t>
      </w:r>
      <w:r w:rsidR="003B3DBA" w:rsidRPr="00900C04">
        <w:rPr>
          <w:rFonts w:asciiTheme="minorHAnsi" w:hAnsiTheme="minorHAnsi"/>
          <w:sz w:val="22"/>
          <w:szCs w:val="22"/>
        </w:rPr>
        <w:t xml:space="preserve"> been </w:t>
      </w:r>
      <w:r w:rsidR="008562CF" w:rsidRPr="00900C04">
        <w:rPr>
          <w:rFonts w:asciiTheme="minorHAnsi" w:hAnsiTheme="minorHAnsi"/>
          <w:sz w:val="22"/>
          <w:szCs w:val="22"/>
        </w:rPr>
        <w:t>actioned</w:t>
      </w:r>
      <w:r w:rsidR="003B3DBA" w:rsidRPr="00900C04">
        <w:rPr>
          <w:rFonts w:asciiTheme="minorHAnsi" w:hAnsiTheme="minorHAnsi"/>
          <w:sz w:val="22"/>
          <w:szCs w:val="22"/>
        </w:rPr>
        <w:t>.</w:t>
      </w:r>
      <w:r w:rsidRPr="00900C04">
        <w:rPr>
          <w:rFonts w:asciiTheme="minorHAnsi" w:hAnsiTheme="minorHAnsi"/>
          <w:sz w:val="22"/>
          <w:szCs w:val="22"/>
        </w:rPr>
        <w:t xml:space="preserve"> It was hoped that there would be funds remaining at the end of the Funk Projects to achieve this.</w:t>
      </w:r>
    </w:p>
    <w:p w:rsidR="00323D08" w:rsidRDefault="00323D08" w:rsidP="00900C04">
      <w:pPr>
        <w:pStyle w:val="ListParagraph"/>
        <w:numPr>
          <w:ilvl w:val="0"/>
          <w:numId w:val="21"/>
        </w:numPr>
        <w:rPr>
          <w:rFonts w:asciiTheme="minorHAnsi" w:hAnsiTheme="minorHAnsi"/>
          <w:sz w:val="22"/>
          <w:szCs w:val="22"/>
        </w:rPr>
      </w:pPr>
      <w:r w:rsidRPr="00900C04">
        <w:rPr>
          <w:rFonts w:asciiTheme="minorHAnsi" w:hAnsiTheme="minorHAnsi"/>
          <w:sz w:val="22"/>
          <w:szCs w:val="22"/>
        </w:rPr>
        <w:t>There are additional funds</w:t>
      </w:r>
      <w:r w:rsidR="008562CF" w:rsidRPr="00900C04">
        <w:rPr>
          <w:rFonts w:asciiTheme="minorHAnsi" w:hAnsiTheme="minorHAnsi"/>
          <w:sz w:val="22"/>
          <w:szCs w:val="22"/>
        </w:rPr>
        <w:t xml:space="preserve"> to the Funk Funds</w:t>
      </w:r>
      <w:r w:rsidRPr="00900C04">
        <w:rPr>
          <w:rFonts w:asciiTheme="minorHAnsi" w:hAnsiTheme="minorHAnsi"/>
          <w:sz w:val="22"/>
          <w:szCs w:val="22"/>
        </w:rPr>
        <w:t xml:space="preserve"> available in the New College Library Book Sale Funds (</w:t>
      </w:r>
      <w:r w:rsidR="00A4091A" w:rsidRPr="00900C04">
        <w:rPr>
          <w:rFonts w:asciiTheme="minorHAnsi" w:hAnsiTheme="minorHAnsi"/>
          <w:sz w:val="22"/>
          <w:szCs w:val="22"/>
        </w:rPr>
        <w:t>£6500</w:t>
      </w:r>
      <w:r w:rsidRPr="00900C04">
        <w:rPr>
          <w:rFonts w:asciiTheme="minorHAnsi" w:hAnsiTheme="minorHAnsi"/>
          <w:sz w:val="22"/>
          <w:szCs w:val="22"/>
        </w:rPr>
        <w:t>) which could be used for conservation work and preservation materials.</w:t>
      </w:r>
      <w:r w:rsidR="00A4091A" w:rsidRPr="00900C04">
        <w:rPr>
          <w:rFonts w:asciiTheme="minorHAnsi" w:hAnsiTheme="minorHAnsi"/>
          <w:sz w:val="22"/>
          <w:szCs w:val="22"/>
        </w:rPr>
        <w:t xml:space="preserve"> A vertical standing exhibition case to be placed in the</w:t>
      </w:r>
      <w:r w:rsidR="008562CF" w:rsidRPr="00900C04">
        <w:rPr>
          <w:rFonts w:asciiTheme="minorHAnsi" w:hAnsiTheme="minorHAnsi"/>
          <w:sz w:val="22"/>
          <w:szCs w:val="22"/>
        </w:rPr>
        <w:t xml:space="preserve"> New College </w:t>
      </w:r>
      <w:r w:rsidR="00A4091A" w:rsidRPr="00900C04">
        <w:rPr>
          <w:rFonts w:asciiTheme="minorHAnsi" w:hAnsiTheme="minorHAnsi"/>
          <w:sz w:val="22"/>
          <w:szCs w:val="22"/>
        </w:rPr>
        <w:t>Library Hall might also be a possibility.</w:t>
      </w:r>
    </w:p>
    <w:p w:rsidR="00900C04" w:rsidRPr="00900C04" w:rsidRDefault="00900C04" w:rsidP="00900C04">
      <w:pPr>
        <w:pStyle w:val="ListParagraph"/>
        <w:rPr>
          <w:rFonts w:asciiTheme="minorHAnsi" w:hAnsiTheme="minorHAnsi"/>
          <w:sz w:val="22"/>
          <w:szCs w:val="22"/>
        </w:rPr>
      </w:pPr>
    </w:p>
    <w:p w:rsidR="006D4669" w:rsidRPr="00900C04" w:rsidRDefault="006D4669" w:rsidP="006D4669">
      <w:pPr>
        <w:pStyle w:val="PlainText"/>
        <w:rPr>
          <w:rFonts w:asciiTheme="minorHAnsi" w:hAnsiTheme="minorHAnsi" w:cstheme="minorHAnsi"/>
          <w:b/>
          <w:szCs w:val="22"/>
        </w:rPr>
      </w:pPr>
      <w:r w:rsidRPr="00900C04">
        <w:rPr>
          <w:rFonts w:asciiTheme="minorHAnsi" w:hAnsiTheme="minorHAnsi" w:cstheme="minorHAnsi"/>
          <w:b/>
          <w:szCs w:val="22"/>
        </w:rPr>
        <w:t>Exhibitions</w:t>
      </w:r>
    </w:p>
    <w:p w:rsidR="006D4669" w:rsidRPr="00900C04" w:rsidRDefault="00323D08" w:rsidP="00323D08">
      <w:pPr>
        <w:pStyle w:val="PlainText"/>
        <w:numPr>
          <w:ilvl w:val="0"/>
          <w:numId w:val="23"/>
        </w:numPr>
        <w:rPr>
          <w:rFonts w:asciiTheme="minorHAnsi" w:hAnsiTheme="minorHAnsi" w:cstheme="minorHAnsi"/>
          <w:szCs w:val="22"/>
        </w:rPr>
      </w:pPr>
      <w:r w:rsidRPr="00900C04">
        <w:rPr>
          <w:rFonts w:asciiTheme="minorHAnsi" w:hAnsiTheme="minorHAnsi" w:cstheme="minorHAnsi"/>
          <w:szCs w:val="22"/>
        </w:rPr>
        <w:t>The exhibition to mark the conclusion of the Funk Projects has been booked for Aug-Oct 2016 in the CRC Display Wall. The exhibition proposal was approved by the University Collections Exhibition Panel in Oct 2015, with a working title of ‘Given in Good Faith’. The exhibition will highlight unique and rare items catalogued as part of the Funk Projects, in the context of the narrative of the founding and development of New College Library.</w:t>
      </w:r>
    </w:p>
    <w:p w:rsidR="00323D08" w:rsidRPr="00900C04" w:rsidRDefault="00323D08" w:rsidP="006D4669">
      <w:pPr>
        <w:pStyle w:val="PlainText"/>
        <w:rPr>
          <w:rFonts w:asciiTheme="minorHAnsi" w:hAnsiTheme="minorHAnsi" w:cstheme="minorHAnsi"/>
          <w:b/>
          <w:szCs w:val="22"/>
        </w:rPr>
      </w:pPr>
    </w:p>
    <w:p w:rsidR="006D4669" w:rsidRPr="00900C04" w:rsidRDefault="001232A1" w:rsidP="006D4669">
      <w:pPr>
        <w:pStyle w:val="PlainText"/>
        <w:rPr>
          <w:rFonts w:asciiTheme="minorHAnsi" w:hAnsiTheme="minorHAnsi" w:cstheme="minorHAnsi"/>
          <w:b/>
          <w:szCs w:val="22"/>
        </w:rPr>
      </w:pPr>
      <w:r w:rsidRPr="00900C04">
        <w:rPr>
          <w:rFonts w:asciiTheme="minorHAnsi" w:hAnsiTheme="minorHAnsi" w:cstheme="minorHAnsi"/>
          <w:b/>
          <w:szCs w:val="22"/>
        </w:rPr>
        <w:t>Volunteer Projects</w:t>
      </w:r>
    </w:p>
    <w:p w:rsidR="006D4669" w:rsidRPr="00900C04" w:rsidRDefault="00BA171B" w:rsidP="003C4402">
      <w:pPr>
        <w:pStyle w:val="PlainText"/>
        <w:numPr>
          <w:ilvl w:val="0"/>
          <w:numId w:val="9"/>
        </w:numPr>
        <w:rPr>
          <w:rFonts w:asciiTheme="minorHAnsi" w:hAnsiTheme="minorHAnsi" w:cstheme="minorHAnsi"/>
          <w:szCs w:val="22"/>
        </w:rPr>
      </w:pPr>
      <w:r w:rsidRPr="00900C04">
        <w:rPr>
          <w:rFonts w:asciiTheme="minorHAnsi" w:hAnsiTheme="minorHAnsi" w:cstheme="minorHAnsi"/>
          <w:b/>
          <w:szCs w:val="22"/>
        </w:rPr>
        <w:t>Donations Register</w:t>
      </w:r>
      <w:r w:rsidRPr="00900C04">
        <w:rPr>
          <w:rFonts w:asciiTheme="minorHAnsi" w:hAnsiTheme="minorHAnsi" w:cstheme="minorHAnsi"/>
          <w:szCs w:val="22"/>
        </w:rPr>
        <w:t xml:space="preserve">. </w:t>
      </w:r>
      <w:r w:rsidR="00F80929" w:rsidRPr="00900C04">
        <w:rPr>
          <w:rFonts w:asciiTheme="minorHAnsi" w:hAnsiTheme="minorHAnsi" w:cstheme="minorHAnsi"/>
          <w:szCs w:val="22"/>
        </w:rPr>
        <w:t xml:space="preserve">Our two volunteers have continued to work on transcribing this register of the </w:t>
      </w:r>
      <w:r w:rsidR="006D4669" w:rsidRPr="00900C04">
        <w:rPr>
          <w:rFonts w:asciiTheme="minorHAnsi" w:hAnsiTheme="minorHAnsi" w:cstheme="minorHAnsi"/>
          <w:szCs w:val="22"/>
        </w:rPr>
        <w:t xml:space="preserve">original donations to New College Library in 1843-1853. These </w:t>
      </w:r>
      <w:r w:rsidR="00F80929" w:rsidRPr="00900C04">
        <w:rPr>
          <w:rFonts w:asciiTheme="minorHAnsi" w:hAnsiTheme="minorHAnsi" w:cstheme="minorHAnsi"/>
          <w:szCs w:val="22"/>
        </w:rPr>
        <w:t>records</w:t>
      </w:r>
      <w:r w:rsidR="006D4669" w:rsidRPr="00900C04">
        <w:rPr>
          <w:rFonts w:asciiTheme="minorHAnsi" w:hAnsiTheme="minorHAnsi" w:cstheme="minorHAnsi"/>
          <w:szCs w:val="22"/>
        </w:rPr>
        <w:t xml:space="preserve"> contain </w:t>
      </w:r>
      <w:r w:rsidR="00F80929" w:rsidRPr="00900C04">
        <w:rPr>
          <w:rFonts w:asciiTheme="minorHAnsi" w:hAnsiTheme="minorHAnsi" w:cstheme="minorHAnsi"/>
          <w:szCs w:val="22"/>
        </w:rPr>
        <w:t xml:space="preserve">provenance for </w:t>
      </w:r>
      <w:r w:rsidR="006D4669" w:rsidRPr="00900C04">
        <w:rPr>
          <w:rFonts w:asciiTheme="minorHAnsi" w:hAnsiTheme="minorHAnsi" w:cstheme="minorHAnsi"/>
          <w:szCs w:val="22"/>
        </w:rPr>
        <w:t>many of New College Libr</w:t>
      </w:r>
      <w:r w:rsidR="00A4091A" w:rsidRPr="00900C04">
        <w:rPr>
          <w:rFonts w:asciiTheme="minorHAnsi" w:hAnsiTheme="minorHAnsi" w:cstheme="minorHAnsi"/>
          <w:szCs w:val="22"/>
        </w:rPr>
        <w:t>ary’s unique and valuable items and will inform the exhibition work above.</w:t>
      </w:r>
    </w:p>
    <w:p w:rsidR="006D4669" w:rsidRPr="00900C04" w:rsidRDefault="006D4669" w:rsidP="006D4669">
      <w:pPr>
        <w:rPr>
          <w:rFonts w:asciiTheme="minorHAnsi" w:hAnsiTheme="minorHAnsi" w:cstheme="minorHAnsi"/>
          <w:sz w:val="22"/>
          <w:szCs w:val="22"/>
        </w:rPr>
      </w:pPr>
    </w:p>
    <w:p w:rsidR="006D4669" w:rsidRPr="00900C04" w:rsidRDefault="006D4669" w:rsidP="006D4669">
      <w:pPr>
        <w:rPr>
          <w:rFonts w:asciiTheme="minorHAnsi" w:hAnsiTheme="minorHAnsi" w:cstheme="minorHAnsi"/>
          <w:b/>
          <w:sz w:val="22"/>
          <w:szCs w:val="22"/>
        </w:rPr>
      </w:pPr>
      <w:r w:rsidRPr="00900C04">
        <w:rPr>
          <w:rFonts w:asciiTheme="minorHAnsi" w:hAnsiTheme="minorHAnsi" w:cstheme="minorHAnsi"/>
          <w:b/>
          <w:sz w:val="22"/>
          <w:szCs w:val="22"/>
        </w:rPr>
        <w:t xml:space="preserve">Christine </w:t>
      </w:r>
      <w:proofErr w:type="spellStart"/>
      <w:r w:rsidRPr="00900C04">
        <w:rPr>
          <w:rFonts w:asciiTheme="minorHAnsi" w:hAnsiTheme="minorHAnsi" w:cstheme="minorHAnsi"/>
          <w:b/>
          <w:sz w:val="22"/>
          <w:szCs w:val="22"/>
        </w:rPr>
        <w:t>Love-Rodgers</w:t>
      </w:r>
      <w:proofErr w:type="spellEnd"/>
    </w:p>
    <w:p w:rsidR="006D4669" w:rsidRPr="00900C04" w:rsidRDefault="003A4834">
      <w:pPr>
        <w:rPr>
          <w:rFonts w:asciiTheme="minorHAnsi" w:hAnsiTheme="minorHAnsi" w:cstheme="minorHAnsi"/>
          <w:sz w:val="22"/>
          <w:szCs w:val="22"/>
        </w:rPr>
      </w:pPr>
      <w:r w:rsidRPr="00900C04">
        <w:rPr>
          <w:rFonts w:asciiTheme="minorHAnsi" w:hAnsiTheme="minorHAnsi" w:cstheme="minorHAnsi"/>
          <w:b/>
          <w:sz w:val="22"/>
          <w:szCs w:val="22"/>
        </w:rPr>
        <w:t xml:space="preserve">November </w:t>
      </w:r>
      <w:r w:rsidR="006D4669" w:rsidRPr="00900C04">
        <w:rPr>
          <w:rFonts w:asciiTheme="minorHAnsi" w:hAnsiTheme="minorHAnsi" w:cstheme="minorHAnsi"/>
          <w:b/>
          <w:sz w:val="22"/>
          <w:szCs w:val="22"/>
        </w:rPr>
        <w:t>2015</w:t>
      </w:r>
    </w:p>
    <w:sectPr w:rsidR="006D4669" w:rsidRPr="00900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0FD"/>
    <w:multiLevelType w:val="hybridMultilevel"/>
    <w:tmpl w:val="7040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B5335"/>
    <w:multiLevelType w:val="hybridMultilevel"/>
    <w:tmpl w:val="C0EE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334F5"/>
    <w:multiLevelType w:val="hybridMultilevel"/>
    <w:tmpl w:val="A7BC6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A35F1C"/>
    <w:multiLevelType w:val="hybridMultilevel"/>
    <w:tmpl w:val="0812F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D08CE"/>
    <w:multiLevelType w:val="hybridMultilevel"/>
    <w:tmpl w:val="DD50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25001"/>
    <w:multiLevelType w:val="hybridMultilevel"/>
    <w:tmpl w:val="05E2E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69468C"/>
    <w:multiLevelType w:val="hybridMultilevel"/>
    <w:tmpl w:val="3F7E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87C51"/>
    <w:multiLevelType w:val="hybridMultilevel"/>
    <w:tmpl w:val="1A8C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958AE"/>
    <w:multiLevelType w:val="hybridMultilevel"/>
    <w:tmpl w:val="0D9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54F0A"/>
    <w:multiLevelType w:val="hybridMultilevel"/>
    <w:tmpl w:val="F7F63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27D44"/>
    <w:multiLevelType w:val="hybridMultilevel"/>
    <w:tmpl w:val="EEA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71462"/>
    <w:multiLevelType w:val="hybridMultilevel"/>
    <w:tmpl w:val="52C858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7FF1810"/>
    <w:multiLevelType w:val="hybridMultilevel"/>
    <w:tmpl w:val="899A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A7BC5"/>
    <w:multiLevelType w:val="hybridMultilevel"/>
    <w:tmpl w:val="82A0A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86DB2"/>
    <w:multiLevelType w:val="hybridMultilevel"/>
    <w:tmpl w:val="6AC20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03107"/>
    <w:multiLevelType w:val="hybridMultilevel"/>
    <w:tmpl w:val="5142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40768"/>
    <w:multiLevelType w:val="hybridMultilevel"/>
    <w:tmpl w:val="9EE0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C4DD3"/>
    <w:multiLevelType w:val="hybridMultilevel"/>
    <w:tmpl w:val="BA96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963D8"/>
    <w:multiLevelType w:val="hybridMultilevel"/>
    <w:tmpl w:val="3E3C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84FBD"/>
    <w:multiLevelType w:val="hybridMultilevel"/>
    <w:tmpl w:val="7922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63230"/>
    <w:multiLevelType w:val="hybridMultilevel"/>
    <w:tmpl w:val="0E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804D6"/>
    <w:multiLevelType w:val="hybridMultilevel"/>
    <w:tmpl w:val="60E6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B5D8E"/>
    <w:multiLevelType w:val="hybridMultilevel"/>
    <w:tmpl w:val="286A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944B8"/>
    <w:multiLevelType w:val="hybridMultilevel"/>
    <w:tmpl w:val="09BA89C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76671561"/>
    <w:multiLevelType w:val="hybridMultilevel"/>
    <w:tmpl w:val="C976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7"/>
  </w:num>
  <w:num w:numId="4">
    <w:abstractNumId w:val="23"/>
  </w:num>
  <w:num w:numId="5">
    <w:abstractNumId w:val="24"/>
  </w:num>
  <w:num w:numId="6">
    <w:abstractNumId w:val="15"/>
  </w:num>
  <w:num w:numId="7">
    <w:abstractNumId w:val="9"/>
  </w:num>
  <w:num w:numId="8">
    <w:abstractNumId w:val="11"/>
  </w:num>
  <w:num w:numId="9">
    <w:abstractNumId w:val="22"/>
  </w:num>
  <w:num w:numId="10">
    <w:abstractNumId w:val="18"/>
  </w:num>
  <w:num w:numId="11">
    <w:abstractNumId w:val="21"/>
  </w:num>
  <w:num w:numId="12">
    <w:abstractNumId w:val="19"/>
  </w:num>
  <w:num w:numId="13">
    <w:abstractNumId w:val="13"/>
  </w:num>
  <w:num w:numId="14">
    <w:abstractNumId w:val="3"/>
  </w:num>
  <w:num w:numId="15">
    <w:abstractNumId w:val="14"/>
  </w:num>
  <w:num w:numId="16">
    <w:abstractNumId w:val="5"/>
  </w:num>
  <w:num w:numId="17">
    <w:abstractNumId w:val="4"/>
  </w:num>
  <w:num w:numId="18">
    <w:abstractNumId w:val="20"/>
  </w:num>
  <w:num w:numId="19">
    <w:abstractNumId w:val="10"/>
  </w:num>
  <w:num w:numId="20">
    <w:abstractNumId w:val="8"/>
  </w:num>
  <w:num w:numId="21">
    <w:abstractNumId w:val="8"/>
  </w:num>
  <w:num w:numId="22">
    <w:abstractNumId w:val="0"/>
  </w:num>
  <w:num w:numId="23">
    <w:abstractNumId w:val="7"/>
  </w:num>
  <w:num w:numId="24">
    <w:abstractNumId w:val="16"/>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4E"/>
    <w:rsid w:val="000109F0"/>
    <w:rsid w:val="0001395F"/>
    <w:rsid w:val="00031798"/>
    <w:rsid w:val="00032192"/>
    <w:rsid w:val="000435E1"/>
    <w:rsid w:val="00071E40"/>
    <w:rsid w:val="00091D7A"/>
    <w:rsid w:val="0009598A"/>
    <w:rsid w:val="000B65E3"/>
    <w:rsid w:val="000D7E4C"/>
    <w:rsid w:val="001232A1"/>
    <w:rsid w:val="0015795B"/>
    <w:rsid w:val="001F714F"/>
    <w:rsid w:val="00203354"/>
    <w:rsid w:val="00212124"/>
    <w:rsid w:val="0024737A"/>
    <w:rsid w:val="0025531C"/>
    <w:rsid w:val="002624A2"/>
    <w:rsid w:val="00267C6F"/>
    <w:rsid w:val="00287579"/>
    <w:rsid w:val="002951C6"/>
    <w:rsid w:val="002F7C07"/>
    <w:rsid w:val="00315DF5"/>
    <w:rsid w:val="00323D08"/>
    <w:rsid w:val="003625CE"/>
    <w:rsid w:val="003A4834"/>
    <w:rsid w:val="003B3DBA"/>
    <w:rsid w:val="003F6E2C"/>
    <w:rsid w:val="00411963"/>
    <w:rsid w:val="00457296"/>
    <w:rsid w:val="0047266F"/>
    <w:rsid w:val="00481CB0"/>
    <w:rsid w:val="00487FE9"/>
    <w:rsid w:val="004921FB"/>
    <w:rsid w:val="004B0784"/>
    <w:rsid w:val="004B24AA"/>
    <w:rsid w:val="004B473A"/>
    <w:rsid w:val="005149C1"/>
    <w:rsid w:val="00533133"/>
    <w:rsid w:val="00576950"/>
    <w:rsid w:val="005C52D4"/>
    <w:rsid w:val="005D625E"/>
    <w:rsid w:val="005D79C4"/>
    <w:rsid w:val="00671D18"/>
    <w:rsid w:val="006B0453"/>
    <w:rsid w:val="006D4669"/>
    <w:rsid w:val="006D7DD2"/>
    <w:rsid w:val="006F31E0"/>
    <w:rsid w:val="00725D6B"/>
    <w:rsid w:val="007E0BF5"/>
    <w:rsid w:val="007E1CD1"/>
    <w:rsid w:val="008562CF"/>
    <w:rsid w:val="00900C04"/>
    <w:rsid w:val="00935D50"/>
    <w:rsid w:val="0097432D"/>
    <w:rsid w:val="009752EB"/>
    <w:rsid w:val="009B7212"/>
    <w:rsid w:val="009D1494"/>
    <w:rsid w:val="009D5C3B"/>
    <w:rsid w:val="00A15770"/>
    <w:rsid w:val="00A326E8"/>
    <w:rsid w:val="00A4091A"/>
    <w:rsid w:val="00A62D71"/>
    <w:rsid w:val="00AE304D"/>
    <w:rsid w:val="00B62A0E"/>
    <w:rsid w:val="00B75DB0"/>
    <w:rsid w:val="00B804E7"/>
    <w:rsid w:val="00BA171B"/>
    <w:rsid w:val="00BC4E17"/>
    <w:rsid w:val="00BE5BFF"/>
    <w:rsid w:val="00C20FA6"/>
    <w:rsid w:val="00C23757"/>
    <w:rsid w:val="00C2459F"/>
    <w:rsid w:val="00C27C4E"/>
    <w:rsid w:val="00C57253"/>
    <w:rsid w:val="00C57E79"/>
    <w:rsid w:val="00C61F62"/>
    <w:rsid w:val="00C83BD0"/>
    <w:rsid w:val="00C9034E"/>
    <w:rsid w:val="00CD275C"/>
    <w:rsid w:val="00D24CEB"/>
    <w:rsid w:val="00D37A72"/>
    <w:rsid w:val="00D566EC"/>
    <w:rsid w:val="00D8387F"/>
    <w:rsid w:val="00DA46A0"/>
    <w:rsid w:val="00DE5EF0"/>
    <w:rsid w:val="00E0309F"/>
    <w:rsid w:val="00E20078"/>
    <w:rsid w:val="00E2792C"/>
    <w:rsid w:val="00E6021E"/>
    <w:rsid w:val="00E96CBC"/>
    <w:rsid w:val="00EC55EE"/>
    <w:rsid w:val="00ED4CA9"/>
    <w:rsid w:val="00F55ACA"/>
    <w:rsid w:val="00F724E0"/>
    <w:rsid w:val="00F80929"/>
    <w:rsid w:val="00F947B6"/>
    <w:rsid w:val="00FD3E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438A0-D0D0-4EE0-8D80-49840F47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4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E1C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34E"/>
    <w:pPr>
      <w:ind w:left="720"/>
      <w:contextualSpacing/>
    </w:pPr>
  </w:style>
  <w:style w:type="paragraph" w:styleId="PlainText">
    <w:name w:val="Plain Text"/>
    <w:basedOn w:val="Normal"/>
    <w:link w:val="PlainTextChar"/>
    <w:uiPriority w:val="99"/>
    <w:unhideWhenUsed/>
    <w:rsid w:val="00F55AC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55ACA"/>
    <w:rPr>
      <w:rFonts w:ascii="Calibri" w:hAnsi="Calibri"/>
      <w:szCs w:val="21"/>
    </w:rPr>
  </w:style>
  <w:style w:type="character" w:styleId="Hyperlink">
    <w:name w:val="Hyperlink"/>
    <w:basedOn w:val="DefaultParagraphFont"/>
    <w:uiPriority w:val="99"/>
    <w:unhideWhenUsed/>
    <w:rsid w:val="004B0784"/>
    <w:rPr>
      <w:color w:val="0000FF" w:themeColor="hyperlink"/>
      <w:u w:val="single"/>
    </w:rPr>
  </w:style>
  <w:style w:type="paragraph" w:styleId="BalloonText">
    <w:name w:val="Balloon Text"/>
    <w:basedOn w:val="Normal"/>
    <w:link w:val="BalloonTextChar"/>
    <w:uiPriority w:val="99"/>
    <w:semiHidden/>
    <w:unhideWhenUsed/>
    <w:rsid w:val="002624A2"/>
    <w:rPr>
      <w:rFonts w:ascii="Tahoma" w:hAnsi="Tahoma" w:cs="Tahoma"/>
      <w:sz w:val="16"/>
      <w:szCs w:val="16"/>
    </w:rPr>
  </w:style>
  <w:style w:type="character" w:customStyle="1" w:styleId="BalloonTextChar">
    <w:name w:val="Balloon Text Char"/>
    <w:basedOn w:val="DefaultParagraphFont"/>
    <w:link w:val="BalloonText"/>
    <w:uiPriority w:val="99"/>
    <w:semiHidden/>
    <w:rsid w:val="002624A2"/>
    <w:rPr>
      <w:rFonts w:ascii="Tahoma" w:eastAsia="Times New Roman" w:hAnsi="Tahoma" w:cs="Tahoma"/>
      <w:sz w:val="16"/>
      <w:szCs w:val="16"/>
      <w:lang w:eastAsia="en-GB"/>
    </w:rPr>
  </w:style>
  <w:style w:type="table" w:styleId="TableGrid">
    <w:name w:val="Table Grid"/>
    <w:basedOn w:val="TableNormal"/>
    <w:uiPriority w:val="59"/>
    <w:rsid w:val="00D83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1CD1"/>
    <w:rPr>
      <w:rFonts w:asciiTheme="majorHAnsi" w:eastAsiaTheme="majorEastAsia" w:hAnsiTheme="majorHAnsi" w:cstheme="majorBidi"/>
      <w:b/>
      <w:bCs/>
      <w:color w:val="365F91" w:themeColor="accent1" w:themeShade="BF"/>
      <w:sz w:val="28"/>
      <w:szCs w:val="28"/>
      <w:lang w:eastAsia="en-GB"/>
    </w:rPr>
  </w:style>
  <w:style w:type="character" w:customStyle="1" w:styleId="subfielddata">
    <w:name w:val="subfielddata"/>
    <w:basedOn w:val="DefaultParagraphFont"/>
    <w:rsid w:val="009752EB"/>
  </w:style>
  <w:style w:type="character" w:customStyle="1" w:styleId="subfielddata1">
    <w:name w:val="subfielddata1"/>
    <w:basedOn w:val="DefaultParagraphFont"/>
    <w:rsid w:val="00AE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8314">
      <w:bodyDiv w:val="1"/>
      <w:marLeft w:val="0"/>
      <w:marRight w:val="0"/>
      <w:marTop w:val="0"/>
      <w:marBottom w:val="0"/>
      <w:divBdr>
        <w:top w:val="none" w:sz="0" w:space="0" w:color="auto"/>
        <w:left w:val="none" w:sz="0" w:space="0" w:color="auto"/>
        <w:bottom w:val="none" w:sz="0" w:space="0" w:color="auto"/>
        <w:right w:val="none" w:sz="0" w:space="0" w:color="auto"/>
      </w:divBdr>
    </w:div>
    <w:div w:id="229275616">
      <w:bodyDiv w:val="1"/>
      <w:marLeft w:val="0"/>
      <w:marRight w:val="0"/>
      <w:marTop w:val="0"/>
      <w:marBottom w:val="0"/>
      <w:divBdr>
        <w:top w:val="none" w:sz="0" w:space="0" w:color="auto"/>
        <w:left w:val="none" w:sz="0" w:space="0" w:color="auto"/>
        <w:bottom w:val="none" w:sz="0" w:space="0" w:color="auto"/>
        <w:right w:val="none" w:sz="0" w:space="0" w:color="auto"/>
      </w:divBdr>
    </w:div>
    <w:div w:id="375587730">
      <w:bodyDiv w:val="1"/>
      <w:marLeft w:val="0"/>
      <w:marRight w:val="0"/>
      <w:marTop w:val="0"/>
      <w:marBottom w:val="0"/>
      <w:divBdr>
        <w:top w:val="none" w:sz="0" w:space="0" w:color="auto"/>
        <w:left w:val="none" w:sz="0" w:space="0" w:color="auto"/>
        <w:bottom w:val="none" w:sz="0" w:space="0" w:color="auto"/>
        <w:right w:val="none" w:sz="0" w:space="0" w:color="auto"/>
      </w:divBdr>
    </w:div>
    <w:div w:id="591165655">
      <w:bodyDiv w:val="1"/>
      <w:marLeft w:val="0"/>
      <w:marRight w:val="0"/>
      <w:marTop w:val="0"/>
      <w:marBottom w:val="0"/>
      <w:divBdr>
        <w:top w:val="none" w:sz="0" w:space="0" w:color="auto"/>
        <w:left w:val="none" w:sz="0" w:space="0" w:color="auto"/>
        <w:bottom w:val="none" w:sz="0" w:space="0" w:color="auto"/>
        <w:right w:val="none" w:sz="0" w:space="0" w:color="auto"/>
      </w:divBdr>
    </w:div>
    <w:div w:id="626201115">
      <w:bodyDiv w:val="1"/>
      <w:marLeft w:val="0"/>
      <w:marRight w:val="0"/>
      <w:marTop w:val="0"/>
      <w:marBottom w:val="0"/>
      <w:divBdr>
        <w:top w:val="none" w:sz="0" w:space="0" w:color="auto"/>
        <w:left w:val="none" w:sz="0" w:space="0" w:color="auto"/>
        <w:bottom w:val="none" w:sz="0" w:space="0" w:color="auto"/>
        <w:right w:val="none" w:sz="0" w:space="0" w:color="auto"/>
      </w:divBdr>
    </w:div>
    <w:div w:id="843208578">
      <w:bodyDiv w:val="1"/>
      <w:marLeft w:val="0"/>
      <w:marRight w:val="0"/>
      <w:marTop w:val="0"/>
      <w:marBottom w:val="0"/>
      <w:divBdr>
        <w:top w:val="none" w:sz="0" w:space="0" w:color="auto"/>
        <w:left w:val="none" w:sz="0" w:space="0" w:color="auto"/>
        <w:bottom w:val="none" w:sz="0" w:space="0" w:color="auto"/>
        <w:right w:val="none" w:sz="0" w:space="0" w:color="auto"/>
      </w:divBdr>
    </w:div>
    <w:div w:id="1014764151">
      <w:bodyDiv w:val="1"/>
      <w:marLeft w:val="0"/>
      <w:marRight w:val="0"/>
      <w:marTop w:val="0"/>
      <w:marBottom w:val="0"/>
      <w:divBdr>
        <w:top w:val="none" w:sz="0" w:space="0" w:color="auto"/>
        <w:left w:val="none" w:sz="0" w:space="0" w:color="auto"/>
        <w:bottom w:val="none" w:sz="0" w:space="0" w:color="auto"/>
        <w:right w:val="none" w:sz="0" w:space="0" w:color="auto"/>
      </w:divBdr>
    </w:div>
    <w:div w:id="1040785118">
      <w:bodyDiv w:val="1"/>
      <w:marLeft w:val="0"/>
      <w:marRight w:val="0"/>
      <w:marTop w:val="0"/>
      <w:marBottom w:val="0"/>
      <w:divBdr>
        <w:top w:val="none" w:sz="0" w:space="0" w:color="auto"/>
        <w:left w:val="none" w:sz="0" w:space="0" w:color="auto"/>
        <w:bottom w:val="none" w:sz="0" w:space="0" w:color="auto"/>
        <w:right w:val="none" w:sz="0" w:space="0" w:color="auto"/>
      </w:divBdr>
    </w:div>
    <w:div w:id="1042555220">
      <w:bodyDiv w:val="1"/>
      <w:marLeft w:val="0"/>
      <w:marRight w:val="0"/>
      <w:marTop w:val="0"/>
      <w:marBottom w:val="0"/>
      <w:divBdr>
        <w:top w:val="none" w:sz="0" w:space="0" w:color="auto"/>
        <w:left w:val="none" w:sz="0" w:space="0" w:color="auto"/>
        <w:bottom w:val="none" w:sz="0" w:space="0" w:color="auto"/>
        <w:right w:val="none" w:sz="0" w:space="0" w:color="auto"/>
      </w:divBdr>
    </w:div>
    <w:div w:id="1070346688">
      <w:bodyDiv w:val="1"/>
      <w:marLeft w:val="0"/>
      <w:marRight w:val="0"/>
      <w:marTop w:val="0"/>
      <w:marBottom w:val="0"/>
      <w:divBdr>
        <w:top w:val="none" w:sz="0" w:space="0" w:color="auto"/>
        <w:left w:val="none" w:sz="0" w:space="0" w:color="auto"/>
        <w:bottom w:val="none" w:sz="0" w:space="0" w:color="auto"/>
        <w:right w:val="none" w:sz="0" w:space="0" w:color="auto"/>
      </w:divBdr>
    </w:div>
    <w:div w:id="1076174332">
      <w:bodyDiv w:val="1"/>
      <w:marLeft w:val="0"/>
      <w:marRight w:val="0"/>
      <w:marTop w:val="0"/>
      <w:marBottom w:val="0"/>
      <w:divBdr>
        <w:top w:val="none" w:sz="0" w:space="0" w:color="auto"/>
        <w:left w:val="none" w:sz="0" w:space="0" w:color="auto"/>
        <w:bottom w:val="none" w:sz="0" w:space="0" w:color="auto"/>
        <w:right w:val="none" w:sz="0" w:space="0" w:color="auto"/>
      </w:divBdr>
    </w:div>
    <w:div w:id="1413887596">
      <w:bodyDiv w:val="1"/>
      <w:marLeft w:val="0"/>
      <w:marRight w:val="0"/>
      <w:marTop w:val="0"/>
      <w:marBottom w:val="0"/>
      <w:divBdr>
        <w:top w:val="none" w:sz="0" w:space="0" w:color="auto"/>
        <w:left w:val="none" w:sz="0" w:space="0" w:color="auto"/>
        <w:bottom w:val="none" w:sz="0" w:space="0" w:color="auto"/>
        <w:right w:val="none" w:sz="0" w:space="0" w:color="auto"/>
      </w:divBdr>
    </w:div>
    <w:div w:id="1460764134">
      <w:bodyDiv w:val="1"/>
      <w:marLeft w:val="0"/>
      <w:marRight w:val="0"/>
      <w:marTop w:val="0"/>
      <w:marBottom w:val="0"/>
      <w:divBdr>
        <w:top w:val="none" w:sz="0" w:space="0" w:color="auto"/>
        <w:left w:val="none" w:sz="0" w:space="0" w:color="auto"/>
        <w:bottom w:val="none" w:sz="0" w:space="0" w:color="auto"/>
        <w:right w:val="none" w:sz="0" w:space="0" w:color="auto"/>
      </w:divBdr>
    </w:div>
    <w:div w:id="1507283507">
      <w:bodyDiv w:val="1"/>
      <w:marLeft w:val="0"/>
      <w:marRight w:val="0"/>
      <w:marTop w:val="0"/>
      <w:marBottom w:val="0"/>
      <w:divBdr>
        <w:top w:val="none" w:sz="0" w:space="0" w:color="auto"/>
        <w:left w:val="none" w:sz="0" w:space="0" w:color="auto"/>
        <w:bottom w:val="none" w:sz="0" w:space="0" w:color="auto"/>
        <w:right w:val="none" w:sz="0" w:space="0" w:color="auto"/>
      </w:divBdr>
    </w:div>
    <w:div w:id="1623075609">
      <w:bodyDiv w:val="1"/>
      <w:marLeft w:val="0"/>
      <w:marRight w:val="0"/>
      <w:marTop w:val="0"/>
      <w:marBottom w:val="0"/>
      <w:divBdr>
        <w:top w:val="none" w:sz="0" w:space="0" w:color="auto"/>
        <w:left w:val="none" w:sz="0" w:space="0" w:color="auto"/>
        <w:bottom w:val="none" w:sz="0" w:space="0" w:color="auto"/>
        <w:right w:val="none" w:sz="0" w:space="0" w:color="auto"/>
      </w:divBdr>
    </w:div>
    <w:div w:id="1626498496">
      <w:bodyDiv w:val="1"/>
      <w:marLeft w:val="0"/>
      <w:marRight w:val="0"/>
      <w:marTop w:val="0"/>
      <w:marBottom w:val="0"/>
      <w:divBdr>
        <w:top w:val="none" w:sz="0" w:space="0" w:color="auto"/>
        <w:left w:val="none" w:sz="0" w:space="0" w:color="auto"/>
        <w:bottom w:val="none" w:sz="0" w:space="0" w:color="auto"/>
        <w:right w:val="none" w:sz="0" w:space="0" w:color="auto"/>
      </w:divBdr>
    </w:div>
    <w:div w:id="1687247441">
      <w:bodyDiv w:val="1"/>
      <w:marLeft w:val="0"/>
      <w:marRight w:val="0"/>
      <w:marTop w:val="0"/>
      <w:marBottom w:val="0"/>
      <w:divBdr>
        <w:top w:val="none" w:sz="0" w:space="0" w:color="auto"/>
        <w:left w:val="none" w:sz="0" w:space="0" w:color="auto"/>
        <w:bottom w:val="none" w:sz="0" w:space="0" w:color="auto"/>
        <w:right w:val="none" w:sz="0" w:space="0" w:color="auto"/>
      </w:divBdr>
    </w:div>
    <w:div w:id="1779181036">
      <w:bodyDiv w:val="1"/>
      <w:marLeft w:val="0"/>
      <w:marRight w:val="0"/>
      <w:marTop w:val="0"/>
      <w:marBottom w:val="0"/>
      <w:divBdr>
        <w:top w:val="none" w:sz="0" w:space="0" w:color="auto"/>
        <w:left w:val="none" w:sz="0" w:space="0" w:color="auto"/>
        <w:bottom w:val="none" w:sz="0" w:space="0" w:color="auto"/>
        <w:right w:val="none" w:sz="0" w:space="0" w:color="auto"/>
      </w:divBdr>
    </w:div>
    <w:div w:id="1807695470">
      <w:bodyDiv w:val="1"/>
      <w:marLeft w:val="0"/>
      <w:marRight w:val="0"/>
      <w:marTop w:val="0"/>
      <w:marBottom w:val="0"/>
      <w:divBdr>
        <w:top w:val="none" w:sz="0" w:space="0" w:color="auto"/>
        <w:left w:val="none" w:sz="0" w:space="0" w:color="auto"/>
        <w:bottom w:val="none" w:sz="0" w:space="0" w:color="auto"/>
        <w:right w:val="none" w:sz="0" w:space="0" w:color="auto"/>
      </w:divBdr>
    </w:div>
    <w:div w:id="1904443230">
      <w:bodyDiv w:val="1"/>
      <w:marLeft w:val="0"/>
      <w:marRight w:val="0"/>
      <w:marTop w:val="0"/>
      <w:marBottom w:val="0"/>
      <w:divBdr>
        <w:top w:val="none" w:sz="0" w:space="0" w:color="auto"/>
        <w:left w:val="none" w:sz="0" w:space="0" w:color="auto"/>
        <w:bottom w:val="none" w:sz="0" w:space="0" w:color="auto"/>
        <w:right w:val="none" w:sz="0" w:space="0" w:color="auto"/>
      </w:divBdr>
    </w:div>
    <w:div w:id="19109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LOVE-RODGERS Christine</dc:creator>
  <cp:lastModifiedBy>LOVE-RODGERS Christine</cp:lastModifiedBy>
  <cp:revision>7</cp:revision>
  <cp:lastPrinted>2015-09-08T12:56:00Z</cp:lastPrinted>
  <dcterms:created xsi:type="dcterms:W3CDTF">2015-11-09T10:10:00Z</dcterms:created>
  <dcterms:modified xsi:type="dcterms:W3CDTF">2015-11-09T16:15:00Z</dcterms:modified>
</cp:coreProperties>
</file>