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57" w:rsidRDefault="00F04857" w:rsidP="00F04857">
      <w:pPr>
        <w:spacing w:before="0" w:beforeAutospacing="0" w:after="0" w:afterAutospacing="0"/>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HESA administration mailing list [</w:t>
      </w:r>
      <w:hyperlink r:id="rId6" w:history="1">
        <w:r>
          <w:rPr>
            <w:rStyle w:val="Hyperlink"/>
            <w:rFonts w:ascii="Tahoma" w:hAnsi="Tahoma" w:cs="Tahoma"/>
            <w:sz w:val="20"/>
            <w:szCs w:val="20"/>
            <w:lang w:val="en-US"/>
          </w:rPr>
          <w:t>mailto:ADMIN-HESA@JISCMAIL.AC.UK</w:t>
        </w:r>
      </w:hyperlink>
      <w:r>
        <w:rPr>
          <w:rFonts w:ascii="Tahoma" w:hAnsi="Tahoma" w:cs="Tahoma"/>
          <w:sz w:val="20"/>
          <w:szCs w:val="20"/>
          <w:lang w:val="en-US"/>
        </w:rPr>
        <w:t xml:space="preserve">] </w:t>
      </w:r>
      <w:r>
        <w:rPr>
          <w:rFonts w:ascii="Tahoma" w:hAnsi="Tahoma" w:cs="Tahoma"/>
          <w:b/>
          <w:bCs/>
          <w:sz w:val="20"/>
          <w:szCs w:val="20"/>
          <w:lang w:val="en-US"/>
        </w:rPr>
        <w:t xml:space="preserve">On Behalf Of </w:t>
      </w:r>
      <w:r>
        <w:rPr>
          <w:rFonts w:ascii="Tahoma" w:hAnsi="Tahoma" w:cs="Tahoma"/>
          <w:sz w:val="20"/>
          <w:szCs w:val="20"/>
          <w:lang w:val="en-US"/>
        </w:rPr>
        <w:t>Liaison</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01 May 2013 10:07</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hyperlink r:id="rId7" w:history="1">
        <w:r>
          <w:rPr>
            <w:rStyle w:val="Hyperlink"/>
            <w:rFonts w:ascii="Tahoma" w:hAnsi="Tahoma" w:cs="Tahoma"/>
            <w:sz w:val="20"/>
            <w:szCs w:val="20"/>
            <w:lang w:val="en-US"/>
          </w:rPr>
          <w:t>ADMIN-HESA@JISCMAIL.AC.UK</w:t>
        </w:r>
      </w:hyperlink>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C12041 Institution Profile collection coding manual V1.2 now available</w:t>
      </w:r>
    </w:p>
    <w:p w:rsidR="00F04857" w:rsidRDefault="00F04857" w:rsidP="00F04857"/>
    <w:p w:rsidR="00F04857" w:rsidRDefault="00F04857" w:rsidP="00F04857">
      <w:r>
        <w:t> </w:t>
      </w:r>
    </w:p>
    <w:p w:rsidR="00F04857" w:rsidRDefault="00F04857" w:rsidP="00F04857">
      <w:pPr>
        <w:spacing w:before="0" w:beforeAutospacing="0" w:after="0" w:afterAutospacing="0"/>
        <w:jc w:val="right"/>
      </w:pPr>
      <w:r>
        <w:rPr>
          <w:rFonts w:ascii="Arial" w:hAnsi="Arial" w:cs="Arial"/>
          <w:noProof/>
          <w:color w:val="000000"/>
          <w:sz w:val="15"/>
          <w:szCs w:val="15"/>
        </w:rPr>
        <w:drawing>
          <wp:inline distT="0" distB="0" distL="0" distR="0">
            <wp:extent cx="1143000" cy="1143000"/>
            <wp:effectExtent l="0" t="0" r="0" b="0"/>
            <wp:docPr id="1" name="Picture 1" descr="H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F04857" w:rsidRDefault="00F04857" w:rsidP="00F04857">
      <w:pPr>
        <w:shd w:val="clear" w:color="auto" w:fill="355380"/>
        <w:spacing w:before="0" w:beforeAutospacing="0" w:after="0" w:afterAutospacing="0"/>
      </w:pPr>
      <w:r>
        <w:rPr>
          <w:rFonts w:ascii="Arial" w:hAnsi="Arial" w:cs="Arial"/>
          <w:color w:val="000000"/>
          <w:sz w:val="15"/>
          <w:szCs w:val="15"/>
        </w:rPr>
        <w:t> </w:t>
      </w:r>
    </w:p>
    <w:p w:rsidR="00F04857" w:rsidRDefault="00F04857" w:rsidP="00F04857">
      <w:pPr>
        <w:pStyle w:val="NormalWeb"/>
      </w:pPr>
      <w:r>
        <w:rPr>
          <w:rFonts w:ascii="Arial" w:hAnsi="Arial" w:cs="Arial"/>
          <w:color w:val="000000"/>
          <w:sz w:val="20"/>
          <w:szCs w:val="20"/>
        </w:rPr>
        <w:t>[</w:t>
      </w:r>
      <w:proofErr w:type="gramStart"/>
      <w:r>
        <w:rPr>
          <w:rFonts w:ascii="Arial" w:hAnsi="Arial" w:cs="Arial"/>
          <w:color w:val="000000"/>
          <w:sz w:val="20"/>
          <w:szCs w:val="20"/>
        </w:rPr>
        <w:t>distributed</w:t>
      </w:r>
      <w:proofErr w:type="gramEnd"/>
      <w:r>
        <w:rPr>
          <w:rFonts w:ascii="Arial" w:hAnsi="Arial" w:cs="Arial"/>
          <w:color w:val="000000"/>
          <w:sz w:val="20"/>
          <w:szCs w:val="20"/>
        </w:rPr>
        <w:t xml:space="preserve"> to HESA Institution Profile record contacts and HESA-STUDENT</w:t>
      </w:r>
      <w:r>
        <w:rPr>
          <w:rFonts w:ascii="Arial" w:hAnsi="Arial" w:cs="Arial"/>
          <w:color w:val="1F497D"/>
          <w:sz w:val="20"/>
          <w:szCs w:val="20"/>
        </w:rPr>
        <w:t xml:space="preserve"> </w:t>
      </w:r>
      <w:r>
        <w:rPr>
          <w:rFonts w:ascii="Arial" w:hAnsi="Arial" w:cs="Arial"/>
          <w:sz w:val="20"/>
          <w:szCs w:val="20"/>
        </w:rPr>
        <w:t>and ADMIN-HESA JISCMAIL groups</w:t>
      </w:r>
      <w:r>
        <w:rPr>
          <w:rFonts w:ascii="Arial" w:hAnsi="Arial" w:cs="Arial"/>
          <w:color w:val="000000"/>
          <w:sz w:val="20"/>
          <w:szCs w:val="20"/>
        </w:rPr>
        <w:t>]</w:t>
      </w:r>
    </w:p>
    <w:p w:rsidR="00F04857" w:rsidRDefault="00F04857" w:rsidP="00F04857">
      <w:pPr>
        <w:pStyle w:val="NormalWeb"/>
      </w:pPr>
      <w:r>
        <w:rPr>
          <w:rFonts w:ascii="Arial" w:hAnsi="Arial" w:cs="Arial"/>
          <w:color w:val="000000"/>
          <w:sz w:val="20"/>
          <w:szCs w:val="20"/>
        </w:rPr>
        <w:t>Dear Colleague</w:t>
      </w:r>
    </w:p>
    <w:p w:rsidR="00F04857" w:rsidRDefault="00F04857" w:rsidP="00F04857">
      <w:pPr>
        <w:pStyle w:val="NormalWeb"/>
      </w:pPr>
      <w:r>
        <w:rPr>
          <w:rFonts w:ascii="Arial" w:hAnsi="Arial" w:cs="Arial"/>
          <w:color w:val="000000"/>
          <w:sz w:val="20"/>
          <w:szCs w:val="20"/>
        </w:rPr>
        <w:t xml:space="preserve">Version 1.2 of the C12041 coding manual is now live on the HESA website at </w:t>
      </w:r>
      <w:hyperlink r:id="rId10" w:history="1">
        <w:r>
          <w:rPr>
            <w:rStyle w:val="Hyperlink"/>
            <w:rFonts w:ascii="Arial" w:hAnsi="Arial" w:cs="Arial"/>
            <w:sz w:val="20"/>
            <w:szCs w:val="20"/>
          </w:rPr>
          <w:t>http://www.hesa.ac.uk/C12041</w:t>
        </w:r>
      </w:hyperlink>
      <w:r>
        <w:rPr>
          <w:rFonts w:ascii="Arial" w:hAnsi="Arial" w:cs="Arial"/>
          <w:color w:val="000000"/>
          <w:sz w:val="20"/>
          <w:szCs w:val="20"/>
        </w:rPr>
        <w:t>.</w:t>
      </w:r>
    </w:p>
    <w:p w:rsidR="00F04857" w:rsidRDefault="00F04857" w:rsidP="00F04857">
      <w:pPr>
        <w:pStyle w:val="NormalWeb"/>
      </w:pPr>
      <w:r>
        <w:rPr>
          <w:rFonts w:ascii="Arial" w:hAnsi="Arial" w:cs="Arial"/>
          <w:color w:val="000000"/>
          <w:sz w:val="20"/>
          <w:szCs w:val="20"/>
        </w:rPr>
        <w:t>Full details of changes are given in the </w:t>
      </w:r>
      <w:hyperlink r:id="rId11" w:history="1">
        <w:r>
          <w:rPr>
            <w:rStyle w:val="Hyperlink"/>
            <w:rFonts w:ascii="Arial" w:hAnsi="Arial" w:cs="Arial"/>
            <w:sz w:val="20"/>
            <w:szCs w:val="20"/>
          </w:rPr>
          <w:t>Revision history</w:t>
        </w:r>
      </w:hyperlink>
      <w:r>
        <w:rPr>
          <w:rFonts w:ascii="Arial" w:hAnsi="Arial" w:cs="Arial"/>
          <w:color w:val="000000"/>
          <w:sz w:val="20"/>
          <w:szCs w:val="20"/>
        </w:rPr>
        <w:t> against version 1.2. This version includes, amongst other things:</w:t>
      </w:r>
    </w:p>
    <w:p w:rsidR="00F04857" w:rsidRDefault="00F04857" w:rsidP="00F04857">
      <w:pPr>
        <w:pStyle w:val="Heading3"/>
        <w:rPr>
          <w:rFonts w:eastAsia="Times New Roman"/>
        </w:rPr>
      </w:pPr>
      <w:r>
        <w:rPr>
          <w:rFonts w:ascii="Arial" w:eastAsia="Times New Roman" w:hAnsi="Arial" w:cs="Arial"/>
          <w:color w:val="000000"/>
          <w:sz w:val="20"/>
          <w:szCs w:val="20"/>
        </w:rPr>
        <w:t>Schema changes</w:t>
      </w:r>
    </w:p>
    <w:p w:rsidR="00F04857" w:rsidRDefault="00F04857" w:rsidP="00F04857">
      <w:pPr>
        <w:numPr>
          <w:ilvl w:val="0"/>
          <w:numId w:val="1"/>
        </w:numPr>
        <w:rPr>
          <w:rFonts w:eastAsia="Times New Roman"/>
          <w:color w:val="000000"/>
        </w:rPr>
      </w:pPr>
      <w:r>
        <w:rPr>
          <w:rFonts w:ascii="Arial" w:eastAsia="Times New Roman" w:hAnsi="Arial" w:cs="Arial"/>
          <w:color w:val="000000"/>
          <w:sz w:val="20"/>
          <w:szCs w:val="20"/>
        </w:rPr>
        <w:t xml:space="preserve">The label for valid entry 'PS' in </w:t>
      </w:r>
      <w:hyperlink r:id="rId12" w:history="1">
        <w:proofErr w:type="spellStart"/>
        <w:r>
          <w:rPr>
            <w:rStyle w:val="Hyperlink"/>
            <w:rFonts w:ascii="Arial" w:eastAsia="Times New Roman" w:hAnsi="Arial" w:cs="Arial"/>
            <w:sz w:val="20"/>
            <w:szCs w:val="20"/>
          </w:rPr>
          <w:t>Campus.COUNTRY</w:t>
        </w:r>
        <w:proofErr w:type="spellEnd"/>
      </w:hyperlink>
      <w:r>
        <w:rPr>
          <w:rFonts w:ascii="Arial" w:eastAsia="Times New Roman" w:hAnsi="Arial" w:cs="Arial"/>
          <w:color w:val="000000"/>
          <w:sz w:val="20"/>
          <w:szCs w:val="20"/>
        </w:rPr>
        <w:t xml:space="preserve"> has been changed from 'Occupied Palestinian Territories [Palestinian Territory, Occupied] {formerly West Bank (including East Jerusalem) and Gaza Strip}' to 'Occupied Palestinian Territories [Palestine, State of] {formerly West Bank (including East Jerusalem) and Gaza Strip}', to align with the ISO 3166-1 standard. </w:t>
      </w:r>
    </w:p>
    <w:p w:rsidR="00F04857" w:rsidRDefault="00F04857" w:rsidP="00F04857">
      <w:pPr>
        <w:pStyle w:val="Heading3"/>
        <w:rPr>
          <w:rFonts w:eastAsia="Times New Roman"/>
        </w:rPr>
      </w:pPr>
      <w:r>
        <w:rPr>
          <w:rFonts w:ascii="Arial" w:eastAsia="Times New Roman" w:hAnsi="Arial" w:cs="Arial"/>
          <w:color w:val="000000"/>
          <w:sz w:val="20"/>
          <w:szCs w:val="20"/>
        </w:rPr>
        <w:t>Addition of documentation</w:t>
      </w:r>
    </w:p>
    <w:p w:rsidR="00F04857" w:rsidRDefault="00F04857" w:rsidP="00F04857">
      <w:pPr>
        <w:numPr>
          <w:ilvl w:val="0"/>
          <w:numId w:val="2"/>
        </w:numPr>
        <w:rPr>
          <w:rFonts w:eastAsia="Times New Roman"/>
          <w:color w:val="000000"/>
        </w:rPr>
      </w:pPr>
      <w:hyperlink r:id="rId13" w:history="1">
        <w:r>
          <w:rPr>
            <w:rStyle w:val="Hyperlink"/>
            <w:rFonts w:ascii="Arial" w:eastAsia="Times New Roman" w:hAnsi="Arial" w:cs="Arial"/>
            <w:sz w:val="20"/>
            <w:szCs w:val="20"/>
          </w:rPr>
          <w:t>Derived field specifications</w:t>
        </w:r>
      </w:hyperlink>
    </w:p>
    <w:p w:rsidR="00F04857" w:rsidRDefault="00F04857" w:rsidP="00F04857">
      <w:pPr>
        <w:pStyle w:val="NormalWeb"/>
      </w:pPr>
      <w:r>
        <w:rPr>
          <w:rFonts w:ascii="Arial" w:hAnsi="Arial" w:cs="Arial"/>
          <w:color w:val="000000"/>
          <w:sz w:val="20"/>
          <w:szCs w:val="20"/>
        </w:rPr>
        <w:t>The first release of derived field specifications is included under the 'Downloadable files' section.</w:t>
      </w:r>
    </w:p>
    <w:p w:rsidR="00F04857" w:rsidRDefault="00F04857" w:rsidP="00F04857">
      <w:pPr>
        <w:numPr>
          <w:ilvl w:val="0"/>
          <w:numId w:val="3"/>
        </w:numPr>
        <w:rPr>
          <w:rFonts w:eastAsia="Times New Roman"/>
          <w:color w:val="000000"/>
        </w:rPr>
      </w:pPr>
      <w:hyperlink r:id="rId14" w:history="1">
        <w:r>
          <w:rPr>
            <w:rStyle w:val="Hyperlink"/>
            <w:rFonts w:ascii="Arial" w:eastAsia="Times New Roman" w:hAnsi="Arial" w:cs="Arial"/>
            <w:sz w:val="20"/>
            <w:szCs w:val="20"/>
          </w:rPr>
          <w:t>Frequently asked questions</w:t>
        </w:r>
      </w:hyperlink>
    </w:p>
    <w:p w:rsidR="00F04857" w:rsidRDefault="00F04857" w:rsidP="00F04857">
      <w:pPr>
        <w:pStyle w:val="NormalWeb"/>
      </w:pPr>
      <w:r>
        <w:rPr>
          <w:rFonts w:ascii="Arial" w:hAnsi="Arial" w:cs="Arial"/>
          <w:color w:val="000000"/>
          <w:sz w:val="20"/>
          <w:szCs w:val="20"/>
        </w:rPr>
        <w:t xml:space="preserve">The first release of a frequently asked questions </w:t>
      </w:r>
      <w:proofErr w:type="spellStart"/>
      <w:r>
        <w:rPr>
          <w:rFonts w:ascii="Arial" w:hAnsi="Arial" w:cs="Arial"/>
          <w:color w:val="000000"/>
          <w:sz w:val="20"/>
          <w:szCs w:val="20"/>
        </w:rPr>
        <w:t>pasge</w:t>
      </w:r>
      <w:proofErr w:type="spellEnd"/>
      <w:r>
        <w:rPr>
          <w:rFonts w:ascii="Arial" w:hAnsi="Arial" w:cs="Arial"/>
          <w:color w:val="000000"/>
          <w:sz w:val="20"/>
          <w:szCs w:val="20"/>
        </w:rPr>
        <w:t xml:space="preserve"> is included under the 'Additional guidance' section.</w:t>
      </w:r>
    </w:p>
    <w:p w:rsidR="00F04857" w:rsidRDefault="00F04857" w:rsidP="00F04857">
      <w:pPr>
        <w:numPr>
          <w:ilvl w:val="0"/>
          <w:numId w:val="4"/>
        </w:numPr>
        <w:rPr>
          <w:rFonts w:eastAsia="Times New Roman"/>
          <w:color w:val="000000"/>
        </w:rPr>
      </w:pPr>
      <w:hyperlink r:id="rId15" w:history="1">
        <w:r>
          <w:rPr>
            <w:rStyle w:val="Hyperlink"/>
            <w:rFonts w:ascii="Arial" w:eastAsia="Times New Roman" w:hAnsi="Arial" w:cs="Arial"/>
            <w:sz w:val="20"/>
            <w:szCs w:val="20"/>
          </w:rPr>
          <w:t>Preparation guide</w:t>
        </w:r>
      </w:hyperlink>
    </w:p>
    <w:p w:rsidR="00F04857" w:rsidRDefault="00F04857" w:rsidP="00F04857">
      <w:pPr>
        <w:spacing w:before="0" w:beforeAutospacing="0" w:after="0" w:afterAutospacing="0"/>
      </w:pPr>
      <w:r>
        <w:rPr>
          <w:rFonts w:ascii="Arial" w:hAnsi="Arial" w:cs="Arial"/>
          <w:color w:val="000000"/>
          <w:sz w:val="20"/>
          <w:szCs w:val="20"/>
        </w:rPr>
        <w:t xml:space="preserve">The preparation guide for the 2012/13 Institution Profile collection is available to view in the Circulars </w:t>
      </w:r>
      <w:proofErr w:type="spellStart"/>
      <w:r>
        <w:rPr>
          <w:rFonts w:ascii="Arial" w:hAnsi="Arial" w:cs="Arial"/>
          <w:color w:val="000000"/>
          <w:sz w:val="20"/>
          <w:szCs w:val="20"/>
        </w:rPr>
        <w:t>Library.This</w:t>
      </w:r>
      <w:proofErr w:type="spellEnd"/>
      <w:r>
        <w:rPr>
          <w:rFonts w:ascii="Arial" w:hAnsi="Arial" w:cs="Arial"/>
          <w:color w:val="000000"/>
          <w:sz w:val="20"/>
          <w:szCs w:val="20"/>
        </w:rPr>
        <w:t xml:space="preserve"> guide includes key information on the HESA data collection system, guidance and information from Statutory Customers that you will need to be aware of in completing the return. </w:t>
      </w:r>
    </w:p>
    <w:p w:rsidR="00F04857" w:rsidRDefault="00F04857" w:rsidP="00F04857">
      <w:pPr>
        <w:numPr>
          <w:ilvl w:val="0"/>
          <w:numId w:val="5"/>
        </w:numPr>
        <w:rPr>
          <w:rFonts w:eastAsia="Times New Roman"/>
          <w:color w:val="000000"/>
        </w:rPr>
      </w:pPr>
      <w:hyperlink r:id="rId16" w:history="1">
        <w:r>
          <w:rPr>
            <w:rStyle w:val="Hyperlink"/>
            <w:rFonts w:ascii="Arial" w:eastAsia="Times New Roman" w:hAnsi="Arial" w:cs="Arial"/>
            <w:sz w:val="20"/>
            <w:szCs w:val="20"/>
          </w:rPr>
          <w:t>User guide</w:t>
        </w:r>
      </w:hyperlink>
    </w:p>
    <w:p w:rsidR="00F04857" w:rsidRDefault="00F04857" w:rsidP="00F04857">
      <w:pPr>
        <w:pStyle w:val="NormalWeb"/>
      </w:pPr>
      <w:r>
        <w:rPr>
          <w:rFonts w:ascii="Arial" w:hAnsi="Arial" w:cs="Arial"/>
          <w:color w:val="000000"/>
          <w:sz w:val="20"/>
          <w:szCs w:val="20"/>
        </w:rPr>
        <w:t>A user guide is also available and provides step-by-step guidance on how to submit data to HESA. </w:t>
      </w:r>
    </w:p>
    <w:p w:rsidR="00F04857" w:rsidRDefault="00F04857" w:rsidP="00F04857">
      <w:pPr>
        <w:pStyle w:val="NormalWeb"/>
      </w:pPr>
      <w:r>
        <w:rPr>
          <w:rFonts w:ascii="Arial" w:hAnsi="Arial" w:cs="Arial"/>
          <w:color w:val="000000"/>
          <w:sz w:val="20"/>
          <w:szCs w:val="20"/>
        </w:rPr>
        <w:t>Yours sincerely,</w:t>
      </w:r>
    </w:p>
    <w:p w:rsidR="00F04857" w:rsidRDefault="00F04857" w:rsidP="00F04857">
      <w:pPr>
        <w:pStyle w:val="NormalWeb"/>
      </w:pPr>
      <w:r>
        <w:rPr>
          <w:rFonts w:ascii="Arial" w:hAnsi="Arial" w:cs="Arial"/>
          <w:b/>
          <w:bCs/>
          <w:color w:val="000000"/>
          <w:sz w:val="20"/>
          <w:szCs w:val="20"/>
        </w:rPr>
        <w:br/>
      </w:r>
      <w:r>
        <w:rPr>
          <w:rStyle w:val="Strong"/>
          <w:rFonts w:ascii="Arial" w:hAnsi="Arial" w:cs="Arial"/>
          <w:color w:val="000000"/>
          <w:sz w:val="20"/>
          <w:szCs w:val="20"/>
        </w:rPr>
        <w:t>Institutional Liaison </w:t>
      </w:r>
      <w:r>
        <w:rPr>
          <w:rFonts w:ascii="Arial" w:hAnsi="Arial" w:cs="Arial"/>
          <w:color w:val="000000"/>
          <w:sz w:val="20"/>
          <w:szCs w:val="20"/>
        </w:rPr>
        <w:br/>
        <w:t>Higher Education Statistics Agency</w:t>
      </w:r>
      <w:r>
        <w:rPr>
          <w:rFonts w:ascii="Arial" w:hAnsi="Arial" w:cs="Arial"/>
          <w:color w:val="000000"/>
          <w:sz w:val="20"/>
          <w:szCs w:val="20"/>
        </w:rPr>
        <w:br/>
        <w:t>95 Promenade, Cheltenham, GL50 1HZ</w:t>
      </w:r>
      <w:r>
        <w:rPr>
          <w:rFonts w:ascii="Arial" w:hAnsi="Arial" w:cs="Arial"/>
          <w:color w:val="000000"/>
          <w:sz w:val="20"/>
          <w:szCs w:val="20"/>
        </w:rPr>
        <w:br/>
        <w:t>T</w:t>
      </w:r>
      <w:proofErr w:type="gramStart"/>
      <w:r>
        <w:rPr>
          <w:rFonts w:ascii="Arial" w:hAnsi="Arial" w:cs="Arial"/>
          <w:color w:val="000000"/>
          <w:sz w:val="20"/>
          <w:szCs w:val="20"/>
        </w:rPr>
        <w:t>:01242</w:t>
      </w:r>
      <w:proofErr w:type="gramEnd"/>
      <w:r>
        <w:rPr>
          <w:rFonts w:ascii="Arial" w:hAnsi="Arial" w:cs="Arial"/>
          <w:color w:val="000000"/>
          <w:sz w:val="20"/>
          <w:szCs w:val="20"/>
        </w:rPr>
        <w:t xml:space="preserve"> 211144 F:01242 211122 W:www.hesa.ac.uk</w:t>
      </w:r>
    </w:p>
    <w:p w:rsidR="00F04857" w:rsidRDefault="00F04857" w:rsidP="00F04857">
      <w:pPr>
        <w:spacing w:before="0" w:beforeAutospacing="0" w:after="0" w:afterAutospacing="0"/>
        <w:jc w:val="center"/>
        <w:rPr>
          <w:rFonts w:eastAsia="Times New Roman"/>
        </w:rPr>
      </w:pPr>
      <w:r>
        <w:rPr>
          <w:rFonts w:eastAsia="Times New Roman"/>
        </w:rPr>
        <w:pict>
          <v:rect id="_x0000_i1026" style="width:451.3pt;height:1.2pt" o:hralign="center" o:hrstd="t" o:hr="t" fillcolor="#a0a0a0" stroked="f"/>
        </w:pict>
      </w:r>
    </w:p>
    <w:p w:rsidR="00F04857" w:rsidRDefault="00F04857" w:rsidP="00F04857">
      <w:pPr>
        <w:pStyle w:val="NormalWeb"/>
      </w:pPr>
      <w:r>
        <w:t xml:space="preserve">Try our free UK HE Stats iPhone app - </w:t>
      </w:r>
      <w:hyperlink r:id="rId17" w:history="1">
        <w:r>
          <w:rPr>
            <w:rStyle w:val="Hyperlink"/>
          </w:rPr>
          <w:t>http://www.hesa.ac.uk/iapp1</w:t>
        </w:r>
      </w:hyperlink>
    </w:p>
    <w:p w:rsidR="00F04857" w:rsidRDefault="00F04857" w:rsidP="00F04857">
      <w:pPr>
        <w:pStyle w:val="NormalWeb"/>
      </w:pPr>
      <w:r>
        <w:t xml:space="preserve">No iPhone? Use our mobile website - </w:t>
      </w:r>
      <w:hyperlink r:id="rId18" w:history="1">
        <w:r>
          <w:rPr>
            <w:rStyle w:val="Hyperlink"/>
          </w:rPr>
          <w:t>http://m.hesa.ac.uk/</w:t>
        </w:r>
      </w:hyperlink>
      <w:r>
        <w:t xml:space="preserve"> </w:t>
      </w:r>
    </w:p>
    <w:p w:rsidR="00F04857" w:rsidRDefault="00F04857" w:rsidP="00F04857">
      <w:pPr>
        <w:spacing w:before="0" w:beforeAutospacing="0" w:after="0" w:afterAutospacing="0"/>
        <w:jc w:val="center"/>
        <w:rPr>
          <w:rFonts w:eastAsia="Times New Roman"/>
        </w:rPr>
      </w:pPr>
      <w:r>
        <w:rPr>
          <w:rFonts w:eastAsia="Times New Roman"/>
        </w:rPr>
        <w:pict>
          <v:rect id="_x0000_i1027" style="width:451.3pt;height:1.2pt" o:hralign="center" o:hrstd="t" o:hr="t" fillcolor="#a0a0a0" stroked="f"/>
        </w:pict>
      </w:r>
    </w:p>
    <w:p w:rsidR="00F04857" w:rsidRDefault="00F04857" w:rsidP="00F04857">
      <w:pPr>
        <w:pStyle w:val="NormalWeb"/>
      </w:pPr>
      <w:r>
        <w:t xml:space="preserve">Higher Education Statistics Agency Ltd (HESA) is a company limited by guarantee, registered in England at 95 Promenade Cheltenham GL50 1HZ. </w:t>
      </w:r>
      <w:proofErr w:type="gramStart"/>
      <w:r>
        <w:t>Registered No. 2766993.</w:t>
      </w:r>
      <w:proofErr w:type="gramEnd"/>
      <w:r>
        <w:t xml:space="preserve"> The members are Universities UK and </w:t>
      </w:r>
      <w:proofErr w:type="spellStart"/>
      <w:r>
        <w:t>GuildHE</w:t>
      </w:r>
      <w:proofErr w:type="spellEnd"/>
      <w:r>
        <w:t xml:space="preserve">. </w:t>
      </w:r>
      <w:proofErr w:type="gramStart"/>
      <w:r>
        <w:t>Registered Charity No. 1039709.</w:t>
      </w:r>
      <w:proofErr w:type="gramEnd"/>
      <w:r>
        <w:t xml:space="preserve"> </w:t>
      </w:r>
      <w:proofErr w:type="gramStart"/>
      <w:r>
        <w:t>Certified to ISO 9001 and ISO 27001.</w:t>
      </w:r>
      <w:proofErr w:type="gramEnd"/>
      <w:r>
        <w:t xml:space="preserve"> </w:t>
      </w:r>
    </w:p>
    <w:p w:rsidR="00F04857" w:rsidRDefault="00F04857" w:rsidP="00F04857">
      <w:pPr>
        <w:pStyle w:val="NormalWeb"/>
      </w:pPr>
      <w:r>
        <w:t xml:space="preserve">HESA Services Ltd (HSL) is a wholly owned subsidiary of HESA, registered in England at the same address. </w:t>
      </w:r>
      <w:proofErr w:type="gramStart"/>
      <w:r>
        <w:t>Registered No. 3109219.</w:t>
      </w:r>
      <w:proofErr w:type="gramEnd"/>
      <w:r>
        <w:t xml:space="preserve"> </w:t>
      </w:r>
    </w:p>
    <w:p w:rsidR="00F04857" w:rsidRDefault="00F04857" w:rsidP="00F04857">
      <w:pPr>
        <w:pStyle w:val="NormalWeb"/>
      </w:pPr>
      <w:r>
        <w:t>This email is private and confidential. If you have reason to believe that you have received this message in error, please contact the sender immediately and remove it from your system.</w:t>
      </w:r>
    </w:p>
    <w:p w:rsidR="00F04857" w:rsidRDefault="00F04857" w:rsidP="00F04857">
      <w:pPr>
        <w:pStyle w:val="NormalWeb"/>
      </w:pPr>
      <w:r>
        <w:t xml:space="preserve">No employee or agent is authorised to conclude any agreement binding on HESA/HSL without express written confirmation by the Chief Executive or an employee of HESA/HSL with director in their title. </w:t>
      </w:r>
    </w:p>
    <w:p w:rsidR="00997FC4" w:rsidRDefault="00F04857">
      <w:bookmarkStart w:id="0" w:name="_GoBack"/>
      <w:bookmarkEnd w:id="0"/>
    </w:p>
    <w:sectPr w:rsidR="00997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146"/>
    <w:multiLevelType w:val="multilevel"/>
    <w:tmpl w:val="457AC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C5239A5"/>
    <w:multiLevelType w:val="multilevel"/>
    <w:tmpl w:val="7B04E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0027079"/>
    <w:multiLevelType w:val="multilevel"/>
    <w:tmpl w:val="62D87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4CD6674"/>
    <w:multiLevelType w:val="multilevel"/>
    <w:tmpl w:val="710AE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C652ABE"/>
    <w:multiLevelType w:val="multilevel"/>
    <w:tmpl w:val="EB9AF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57"/>
    <w:rsid w:val="00312A18"/>
    <w:rsid w:val="00900AFB"/>
    <w:rsid w:val="00F0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57"/>
    <w:pPr>
      <w:spacing w:before="100" w:beforeAutospacing="1" w:after="100" w:afterAutospacing="1"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F0485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04857"/>
    <w:rPr>
      <w:rFonts w:ascii="Times New Roman" w:hAnsi="Times New Roman" w:cs="Times New Roman"/>
      <w:b/>
      <w:bCs/>
      <w:sz w:val="28"/>
      <w:szCs w:val="28"/>
      <w:lang w:eastAsia="en-GB"/>
    </w:rPr>
  </w:style>
  <w:style w:type="character" w:styleId="Hyperlink">
    <w:name w:val="Hyperlink"/>
    <w:basedOn w:val="DefaultParagraphFont"/>
    <w:uiPriority w:val="99"/>
    <w:semiHidden/>
    <w:unhideWhenUsed/>
    <w:rsid w:val="00F04857"/>
    <w:rPr>
      <w:color w:val="0000FF"/>
      <w:u w:val="single"/>
    </w:rPr>
  </w:style>
  <w:style w:type="paragraph" w:styleId="NormalWeb">
    <w:name w:val="Normal (Web)"/>
    <w:basedOn w:val="Normal"/>
    <w:uiPriority w:val="99"/>
    <w:semiHidden/>
    <w:unhideWhenUsed/>
    <w:rsid w:val="00F04857"/>
  </w:style>
  <w:style w:type="character" w:styleId="Strong">
    <w:name w:val="Strong"/>
    <w:basedOn w:val="DefaultParagraphFont"/>
    <w:uiPriority w:val="22"/>
    <w:qFormat/>
    <w:rsid w:val="00F04857"/>
    <w:rPr>
      <w:b/>
      <w:bCs/>
    </w:rPr>
  </w:style>
  <w:style w:type="paragraph" w:styleId="BalloonText">
    <w:name w:val="Balloon Text"/>
    <w:basedOn w:val="Normal"/>
    <w:link w:val="BalloonTextChar"/>
    <w:uiPriority w:val="99"/>
    <w:semiHidden/>
    <w:unhideWhenUsed/>
    <w:rsid w:val="00F048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57"/>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57"/>
    <w:pPr>
      <w:spacing w:before="100" w:beforeAutospacing="1" w:after="100" w:afterAutospacing="1"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F0485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04857"/>
    <w:rPr>
      <w:rFonts w:ascii="Times New Roman" w:hAnsi="Times New Roman" w:cs="Times New Roman"/>
      <w:b/>
      <w:bCs/>
      <w:sz w:val="28"/>
      <w:szCs w:val="28"/>
      <w:lang w:eastAsia="en-GB"/>
    </w:rPr>
  </w:style>
  <w:style w:type="character" w:styleId="Hyperlink">
    <w:name w:val="Hyperlink"/>
    <w:basedOn w:val="DefaultParagraphFont"/>
    <w:uiPriority w:val="99"/>
    <w:semiHidden/>
    <w:unhideWhenUsed/>
    <w:rsid w:val="00F04857"/>
    <w:rPr>
      <w:color w:val="0000FF"/>
      <w:u w:val="single"/>
    </w:rPr>
  </w:style>
  <w:style w:type="paragraph" w:styleId="NormalWeb">
    <w:name w:val="Normal (Web)"/>
    <w:basedOn w:val="Normal"/>
    <w:uiPriority w:val="99"/>
    <w:semiHidden/>
    <w:unhideWhenUsed/>
    <w:rsid w:val="00F04857"/>
  </w:style>
  <w:style w:type="character" w:styleId="Strong">
    <w:name w:val="Strong"/>
    <w:basedOn w:val="DefaultParagraphFont"/>
    <w:uiPriority w:val="22"/>
    <w:qFormat/>
    <w:rsid w:val="00F04857"/>
    <w:rPr>
      <w:b/>
      <w:bCs/>
    </w:rPr>
  </w:style>
  <w:style w:type="paragraph" w:styleId="BalloonText">
    <w:name w:val="Balloon Text"/>
    <w:basedOn w:val="Normal"/>
    <w:link w:val="BalloonTextChar"/>
    <w:uiPriority w:val="99"/>
    <w:semiHidden/>
    <w:unhideWhenUsed/>
    <w:rsid w:val="00F048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5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3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sa.ac.uk/C12041/Derived_field_specs" TargetMode="External"/><Relationship Id="rId18" Type="http://schemas.openxmlformats.org/officeDocument/2006/relationships/hyperlink" Target="%20http:/m.hesa.ac.uk/" TargetMode="External"/><Relationship Id="rId3" Type="http://schemas.microsoft.com/office/2007/relationships/stylesWithEffects" Target="stylesWithEffects.xml"/><Relationship Id="rId7" Type="http://schemas.openxmlformats.org/officeDocument/2006/relationships/hyperlink" Target="mailto:ADMIN-HESA@JISCMAIL.AC.UK" TargetMode="External"/><Relationship Id="rId12" Type="http://schemas.openxmlformats.org/officeDocument/2006/relationships/hyperlink" Target="http://www.hesa.ac.uk/component/option,com_studrec/task,show_file/Itemid,233/mnl,12041/href,A%5E_%5ECOUNTRY.html/" TargetMode="External"/><Relationship Id="rId17" Type="http://schemas.openxmlformats.org/officeDocument/2006/relationships/hyperlink" Target="http://www.hesa.ac.uk/iapp1" TargetMode="External"/><Relationship Id="rId2" Type="http://schemas.openxmlformats.org/officeDocument/2006/relationships/styles" Target="styles.xml"/><Relationship Id="rId16" Type="http://schemas.openxmlformats.org/officeDocument/2006/relationships/hyperlink" Target="http://www.hesa.ac.uk/index.php?option=com_content&amp;task=view&amp;id=2859&amp;Itemid=2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HESA@JISCMAIL.AC.UK" TargetMode="External"/><Relationship Id="rId11" Type="http://schemas.openxmlformats.org/officeDocument/2006/relationships/hyperlink" Target="http://www.hesa.ac.uk/index.php/component/option,com_studrec/task,show_file/Itemid,233/mnl,12041/href,RevisionHistory.html/" TargetMode="External"/><Relationship Id="rId5" Type="http://schemas.openxmlformats.org/officeDocument/2006/relationships/webSettings" Target="webSettings.xml"/><Relationship Id="rId15" Type="http://schemas.openxmlformats.org/officeDocument/2006/relationships/hyperlink" Target="http://www.hesa.ac.uk/content/view/2862/687/" TargetMode="External"/><Relationship Id="rId10" Type="http://schemas.openxmlformats.org/officeDocument/2006/relationships/hyperlink" Target="http://www.hesa.ac.uk/C120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hesa_150_pix.png" TargetMode="External"/><Relationship Id="rId14" Type="http://schemas.openxmlformats.org/officeDocument/2006/relationships/hyperlink" Target="http://www.hesa.ac.uk/C12041/Frequently_asked_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 Jill</dc:creator>
  <cp:lastModifiedBy>NICOLL Jill</cp:lastModifiedBy>
  <cp:revision>1</cp:revision>
  <dcterms:created xsi:type="dcterms:W3CDTF">2013-05-03T09:57:00Z</dcterms:created>
  <dcterms:modified xsi:type="dcterms:W3CDTF">2013-05-03T09:58:00Z</dcterms:modified>
</cp:coreProperties>
</file>